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0C" w:rsidRDefault="006F260C" w:rsidP="006F260C">
      <w:pPr>
        <w:pStyle w:val="Heading2"/>
        <w:jc w:val="center"/>
        <w:rPr>
          <w:rFonts w:ascii="Times New Roman" w:hAnsi="Times New Roman"/>
        </w:rPr>
      </w:pPr>
      <w:r>
        <w:rPr>
          <w:rFonts w:ascii="Times New Roman" w:hAnsi="Times New Roman"/>
        </w:rPr>
        <w:t>CRIMINAL RECORDS BOOKS</w:t>
      </w:r>
    </w:p>
    <w:p w:rsidR="006F260C" w:rsidRDefault="006F260C" w:rsidP="006F260C">
      <w:pPr>
        <w:jc w:val="both"/>
        <w:rPr>
          <w:sz w:val="24"/>
        </w:rPr>
      </w:pPr>
      <w:r>
        <w:rPr>
          <w:sz w:val="24"/>
        </w:rPr>
        <w:t>1840</w:t>
      </w:r>
    </w:p>
    <w:p w:rsidR="006F260C" w:rsidRDefault="006F260C" w:rsidP="006F260C">
      <w:pPr>
        <w:jc w:val="both"/>
        <w:rPr>
          <w:sz w:val="24"/>
        </w:rPr>
      </w:pPr>
      <w:r>
        <w:rPr>
          <w:sz w:val="24"/>
        </w:rPr>
        <w:t xml:space="preserve">Petition of </w:t>
      </w:r>
      <w:smartTag w:uri="urn:schemas-microsoft-com:office:smarttags" w:element="PersonName">
        <w:r w:rsidRPr="00EC637B">
          <w:rPr>
            <w:sz w:val="24"/>
          </w:rPr>
          <w:t>John Dundon</w:t>
        </w:r>
      </w:smartTag>
      <w:r>
        <w:rPr>
          <w:sz w:val="24"/>
        </w:rPr>
        <w:t xml:space="preserve">, City of </w:t>
      </w:r>
      <w:smartTag w:uri="urn:schemas-microsoft-com:office:smarttags" w:element="place">
        <w:smartTag w:uri="urn:schemas-microsoft-com:office:smarttags" w:element="City">
          <w:r>
            <w:rPr>
              <w:sz w:val="24"/>
            </w:rPr>
            <w:t>Limerick</w:t>
          </w:r>
        </w:smartTag>
      </w:smartTag>
      <w:r>
        <w:rPr>
          <w:sz w:val="24"/>
        </w:rPr>
        <w:t xml:space="preserve"> Gaol, </w:t>
      </w:r>
      <w:smartTag w:uri="urn:schemas-microsoft-com:office:smarttags" w:element="date">
        <w:smartTagPr>
          <w:attr w:name="Year" w:val="1840"/>
          <w:attr w:name="Day" w:val="27"/>
          <w:attr w:name="Month" w:val="8"/>
        </w:smartTagPr>
        <w:r>
          <w:rPr>
            <w:sz w:val="24"/>
          </w:rPr>
          <w:t>27 August, 1840</w:t>
        </w:r>
      </w:smartTag>
      <w:r>
        <w:rPr>
          <w:sz w:val="24"/>
        </w:rPr>
        <w:t>.</w:t>
      </w:r>
      <w:r w:rsidRPr="003D3BDC">
        <w:rPr>
          <w:sz w:val="24"/>
          <w:vertAlign w:val="superscript"/>
        </w:rPr>
        <w:endnoteReference w:id="1"/>
      </w:r>
    </w:p>
    <w:p w:rsidR="006F260C" w:rsidRDefault="006F260C" w:rsidP="006F260C">
      <w:pPr>
        <w:jc w:val="both"/>
        <w:rPr>
          <w:sz w:val="24"/>
        </w:rPr>
      </w:pPr>
      <w:r>
        <w:rPr>
          <w:sz w:val="24"/>
        </w:rPr>
        <w:t>a) Petitioner was tried before Justice Ball for “a petty offence” and sentenced to twelve months confinement; has been honest and industrious; has wife and three young children; is “labouring under debility and consumption”; begs “that he may be restored to his family”; direct answer to Richard Franklin, Mayor of Limerick.</w:t>
      </w:r>
    </w:p>
    <w:p w:rsidR="006F260C" w:rsidRDefault="006F260C" w:rsidP="006F260C">
      <w:pPr>
        <w:jc w:val="both"/>
        <w:rPr>
          <w:sz w:val="24"/>
        </w:rPr>
      </w:pPr>
      <w:r>
        <w:rPr>
          <w:sz w:val="24"/>
        </w:rPr>
        <w:t>b) Note of James Moore, PP., Mungret.</w:t>
      </w:r>
    </w:p>
    <w:p w:rsidR="006F260C" w:rsidRDefault="006F260C" w:rsidP="006F260C">
      <w:pPr>
        <w:jc w:val="both"/>
        <w:rPr>
          <w:sz w:val="24"/>
        </w:rPr>
      </w:pPr>
      <w:r>
        <w:rPr>
          <w:sz w:val="24"/>
        </w:rPr>
        <w:t>Petitioner lived in Mungret up to 1835; “his conduct and character were unexceptionable”; “he occasionally evinced serious aberration of mind, and very ill health, the result in my opinion, of a Sun Stroke which he endured about the age of 16.</w:t>
      </w:r>
    </w:p>
    <w:p w:rsidR="006F260C" w:rsidRDefault="006F260C" w:rsidP="006F260C">
      <w:pPr>
        <w:jc w:val="both"/>
        <w:rPr>
          <w:sz w:val="24"/>
        </w:rPr>
      </w:pPr>
      <w:r>
        <w:rPr>
          <w:sz w:val="24"/>
        </w:rPr>
        <w:t>c) Note of    ?     D?    , M. P.</w:t>
      </w:r>
    </w:p>
    <w:p w:rsidR="006F260C" w:rsidRDefault="006F260C" w:rsidP="006F260C">
      <w:pPr>
        <w:jc w:val="both"/>
        <w:rPr>
          <w:sz w:val="24"/>
        </w:rPr>
      </w:pPr>
      <w:r>
        <w:rPr>
          <w:sz w:val="24"/>
        </w:rPr>
        <w:t xml:space="preserve">Above statement true; “at all times Dundon has shown a </w:t>
      </w:r>
      <w:proofErr w:type="spellStart"/>
      <w:r>
        <w:rPr>
          <w:sz w:val="24"/>
        </w:rPr>
        <w:t>deplicable</w:t>
      </w:r>
      <w:proofErr w:type="spellEnd"/>
      <w:r>
        <w:rPr>
          <w:sz w:val="24"/>
        </w:rPr>
        <w:t xml:space="preserve"> deficiency of understanding”.</w:t>
      </w:r>
    </w:p>
    <w:p w:rsidR="006F260C" w:rsidRDefault="006F260C" w:rsidP="006F260C">
      <w:pPr>
        <w:jc w:val="both"/>
        <w:rPr>
          <w:sz w:val="24"/>
        </w:rPr>
      </w:pPr>
      <w:r>
        <w:rPr>
          <w:sz w:val="24"/>
        </w:rPr>
        <w:t>d) Another recommendation for clemency from      ?     Fitzgerald?</w:t>
      </w:r>
    </w:p>
    <w:p w:rsidR="006F260C" w:rsidRDefault="006F260C" w:rsidP="006F260C">
      <w:pPr>
        <w:jc w:val="both"/>
        <w:rPr>
          <w:sz w:val="24"/>
        </w:rPr>
      </w:pPr>
      <w:r>
        <w:rPr>
          <w:sz w:val="24"/>
        </w:rPr>
        <w:t>e) Another recommendation for clemency from W. Roche.</w:t>
      </w:r>
    </w:p>
    <w:p w:rsidR="006F260C" w:rsidRDefault="006F260C" w:rsidP="006F260C">
      <w:pPr>
        <w:jc w:val="both"/>
        <w:rPr>
          <w:sz w:val="24"/>
        </w:rPr>
      </w:pPr>
      <w:r>
        <w:rPr>
          <w:sz w:val="24"/>
        </w:rPr>
        <w:t>f) Another recommendation for clemency from M? Hunt</w:t>
      </w:r>
      <w:proofErr w:type="gramStart"/>
      <w:r>
        <w:rPr>
          <w:sz w:val="24"/>
        </w:rPr>
        <w:t>?,</w:t>
      </w:r>
      <w:proofErr w:type="gramEnd"/>
      <w:r>
        <w:rPr>
          <w:sz w:val="24"/>
        </w:rPr>
        <w:t xml:space="preserve"> Sheriff, City of </w:t>
      </w:r>
      <w:smartTag w:uri="urn:schemas-microsoft-com:office:smarttags" w:element="place">
        <w:smartTag w:uri="urn:schemas-microsoft-com:office:smarttags" w:element="City">
          <w:r>
            <w:rPr>
              <w:sz w:val="24"/>
            </w:rPr>
            <w:t>Limerick</w:t>
          </w:r>
        </w:smartTag>
      </w:smartTag>
      <w:r>
        <w:rPr>
          <w:sz w:val="24"/>
        </w:rPr>
        <w:t xml:space="preserve">, who knew his father, </w:t>
      </w:r>
      <w:r w:rsidRPr="00EC637B">
        <w:rPr>
          <w:sz w:val="24"/>
        </w:rPr>
        <w:t>Edmond Dundon</w:t>
      </w:r>
      <w:r>
        <w:rPr>
          <w:sz w:val="24"/>
        </w:rPr>
        <w:t xml:space="preserve">. </w:t>
      </w:r>
      <w:smartTag w:uri="urn:schemas-microsoft-com:office:smarttags" w:element="date">
        <w:smartTagPr>
          <w:attr w:name="Year" w:val="1840"/>
          <w:attr w:name="Day" w:val="29"/>
          <w:attr w:name="Month" w:val="8"/>
        </w:smartTagPr>
        <w:r>
          <w:rPr>
            <w:sz w:val="24"/>
          </w:rPr>
          <w:t>29 August, 1840</w:t>
        </w:r>
      </w:smartTag>
      <w:r>
        <w:rPr>
          <w:sz w:val="24"/>
        </w:rPr>
        <w:t>.</w:t>
      </w:r>
    </w:p>
    <w:p w:rsidR="006F260C" w:rsidRDefault="006F260C" w:rsidP="006F260C">
      <w:pPr>
        <w:jc w:val="both"/>
        <w:rPr>
          <w:sz w:val="24"/>
        </w:rPr>
      </w:pPr>
      <w:r>
        <w:rPr>
          <w:sz w:val="24"/>
        </w:rPr>
        <w:t xml:space="preserve">g) Reply of Justice Ball, to letter from Lord Lieutenant, in relation to the case. Dundon “succeeded in defrauding the farmer of the quantity of corn in respect of which the weight was deficient”; “no mitigating circumstances”. </w:t>
      </w:r>
      <w:smartTag w:uri="urn:schemas-microsoft-com:office:smarttags" w:element="date">
        <w:smartTagPr>
          <w:attr w:name="Year" w:val="1840"/>
          <w:attr w:name="Day" w:val="5"/>
          <w:attr w:name="Month" w:val="11"/>
        </w:smartTagPr>
        <w:r>
          <w:rPr>
            <w:sz w:val="24"/>
          </w:rPr>
          <w:t>5 November, 1840</w:t>
        </w:r>
      </w:smartTag>
      <w:r>
        <w:rPr>
          <w:sz w:val="24"/>
        </w:rPr>
        <w:t>.</w:t>
      </w:r>
    </w:p>
    <w:p w:rsidR="006F260C" w:rsidRDefault="006F260C" w:rsidP="006F260C">
      <w:pPr>
        <w:jc w:val="both"/>
        <w:rPr>
          <w:sz w:val="24"/>
        </w:rPr>
      </w:pPr>
      <w:r>
        <w:rPr>
          <w:sz w:val="24"/>
        </w:rPr>
        <w:t>h) On cover: “The Law must take its course”. Jan. 10.</w:t>
      </w:r>
    </w:p>
    <w:p w:rsidR="006F260C" w:rsidRDefault="006F260C" w:rsidP="006F260C">
      <w:pPr>
        <w:jc w:val="both"/>
        <w:rPr>
          <w:sz w:val="24"/>
        </w:rPr>
      </w:pPr>
      <w:proofErr w:type="spellStart"/>
      <w:r>
        <w:rPr>
          <w:sz w:val="24"/>
        </w:rPr>
        <w:t>i</w:t>
      </w:r>
      <w:proofErr w:type="spellEnd"/>
      <w:r>
        <w:rPr>
          <w:sz w:val="24"/>
        </w:rPr>
        <w:t xml:space="preserve">) Second memorial of </w:t>
      </w:r>
      <w:smartTag w:uri="urn:schemas-microsoft-com:office:smarttags" w:element="PersonName">
        <w:r>
          <w:rPr>
            <w:sz w:val="24"/>
          </w:rPr>
          <w:t>John Dundon</w:t>
        </w:r>
      </w:smartTag>
      <w:r>
        <w:rPr>
          <w:sz w:val="24"/>
        </w:rPr>
        <w:t xml:space="preserve">. </w:t>
      </w:r>
    </w:p>
    <w:p w:rsidR="006F260C" w:rsidRDefault="006F260C" w:rsidP="006F260C">
      <w:pPr>
        <w:jc w:val="both"/>
        <w:rPr>
          <w:sz w:val="24"/>
        </w:rPr>
      </w:pPr>
      <w:r>
        <w:rPr>
          <w:sz w:val="24"/>
        </w:rPr>
        <w:t xml:space="preserve">j) Request of    ?        “for the remission of a portion of his sentence, which </w:t>
      </w:r>
      <w:proofErr w:type="spellStart"/>
      <w:r>
        <w:rPr>
          <w:sz w:val="24"/>
        </w:rPr>
        <w:t>altho</w:t>
      </w:r>
      <w:proofErr w:type="spellEnd"/>
      <w:r>
        <w:rPr>
          <w:sz w:val="24"/>
        </w:rPr>
        <w:t xml:space="preserve">’ most just, for cheating a country man in weighing his corn of ten or twelve stone of oats, has fully </w:t>
      </w:r>
      <w:proofErr w:type="spellStart"/>
      <w:r>
        <w:rPr>
          <w:sz w:val="24"/>
        </w:rPr>
        <w:t>shewn</w:t>
      </w:r>
      <w:proofErr w:type="spellEnd"/>
      <w:r>
        <w:rPr>
          <w:sz w:val="24"/>
        </w:rPr>
        <w:t xml:space="preserve"> all Weigh Masters the danger of such imposition”.</w:t>
      </w:r>
    </w:p>
    <w:p w:rsidR="006F260C" w:rsidRDefault="006F260C" w:rsidP="006F260C">
      <w:pPr>
        <w:jc w:val="both"/>
        <w:rPr>
          <w:sz w:val="24"/>
        </w:rPr>
      </w:pPr>
    </w:p>
    <w:p w:rsidR="006F260C" w:rsidRDefault="006F260C" w:rsidP="006F260C">
      <w:pPr>
        <w:jc w:val="both"/>
        <w:rPr>
          <w:sz w:val="24"/>
        </w:rPr>
      </w:pPr>
      <w:r>
        <w:rPr>
          <w:sz w:val="24"/>
        </w:rPr>
        <w:t>1844</w:t>
      </w:r>
    </w:p>
    <w:p w:rsidR="006F260C" w:rsidRDefault="006F260C" w:rsidP="006F260C">
      <w:pPr>
        <w:jc w:val="both"/>
        <w:rPr>
          <w:sz w:val="24"/>
        </w:rPr>
      </w:pPr>
      <w:proofErr w:type="gramStart"/>
      <w:r>
        <w:rPr>
          <w:sz w:val="24"/>
        </w:rPr>
        <w:t xml:space="preserve">Petition of </w:t>
      </w:r>
      <w:r w:rsidRPr="00EC637B">
        <w:rPr>
          <w:sz w:val="24"/>
        </w:rPr>
        <w:t>William Dundon</w:t>
      </w:r>
      <w:r>
        <w:rPr>
          <w:sz w:val="24"/>
        </w:rPr>
        <w:t>, late of Doneraile, now in Cork County Jail.</w:t>
      </w:r>
      <w:proofErr w:type="gramEnd"/>
      <w:r>
        <w:rPr>
          <w:sz w:val="24"/>
        </w:rPr>
        <w:t xml:space="preserve"> </w:t>
      </w:r>
      <w:r w:rsidRPr="003D3BDC">
        <w:rPr>
          <w:sz w:val="24"/>
          <w:vertAlign w:val="superscript"/>
        </w:rPr>
        <w:endnoteReference w:id="2"/>
      </w:r>
    </w:p>
    <w:p w:rsidR="006F260C" w:rsidRDefault="006F260C" w:rsidP="006F260C">
      <w:pPr>
        <w:jc w:val="both"/>
        <w:rPr>
          <w:sz w:val="24"/>
        </w:rPr>
      </w:pPr>
      <w:r>
        <w:rPr>
          <w:sz w:val="24"/>
        </w:rPr>
        <w:t>a) Convicted and sentenced to seven years transportation for robbery with arms; convicted on the evidence of an accomplice, John Brazier; “forced to commit it”; is only seventeen years of age; the only support of a widow.</w:t>
      </w:r>
    </w:p>
    <w:p w:rsidR="006F260C" w:rsidRDefault="006F260C" w:rsidP="006F260C">
      <w:pPr>
        <w:jc w:val="both"/>
        <w:rPr>
          <w:sz w:val="24"/>
        </w:rPr>
      </w:pPr>
      <w:r>
        <w:rPr>
          <w:sz w:val="24"/>
        </w:rPr>
        <w:t xml:space="preserve">b) Covering note of Henry    ?    </w:t>
      </w:r>
      <w:proofErr w:type="gramStart"/>
      <w:smartTag w:uri="urn:schemas-microsoft-com:office:smarttags" w:element="date">
        <w:smartTagPr>
          <w:attr w:name="Month" w:val="10"/>
          <w:attr w:name="Day" w:val="7"/>
          <w:attr w:name="Year" w:val="1844"/>
        </w:smartTagPr>
        <w:r>
          <w:rPr>
            <w:sz w:val="24"/>
          </w:rPr>
          <w:t>7 October, 1844</w:t>
        </w:r>
      </w:smartTag>
      <w:r>
        <w:rPr>
          <w:sz w:val="24"/>
        </w:rPr>
        <w:t>; difficult to read.</w:t>
      </w:r>
      <w:proofErr w:type="gramEnd"/>
    </w:p>
    <w:p w:rsidR="006F260C" w:rsidRDefault="006F260C" w:rsidP="006F260C">
      <w:pPr>
        <w:jc w:val="both"/>
        <w:rPr>
          <w:sz w:val="24"/>
        </w:rPr>
      </w:pPr>
      <w:r>
        <w:rPr>
          <w:sz w:val="24"/>
        </w:rPr>
        <w:t>Reference to “the Church of Doneraile and sacrilegious....stole....two silver chalices and other silver plate....cannot see any mitigating circumstances which would render the prisoner a proper object of mercy”.</w:t>
      </w:r>
    </w:p>
    <w:p w:rsidR="006F260C" w:rsidRDefault="006F260C" w:rsidP="006F260C">
      <w:pPr>
        <w:jc w:val="both"/>
        <w:rPr>
          <w:sz w:val="24"/>
        </w:rPr>
      </w:pPr>
      <w:r>
        <w:rPr>
          <w:sz w:val="24"/>
        </w:rPr>
        <w:t xml:space="preserve">c) Note on above: “Law to take its course. </w:t>
      </w:r>
      <w:proofErr w:type="spellStart"/>
      <w:proofErr w:type="gramStart"/>
      <w:r>
        <w:rPr>
          <w:sz w:val="24"/>
        </w:rPr>
        <w:t>Heytesbury</w:t>
      </w:r>
      <w:proofErr w:type="spellEnd"/>
      <w:r>
        <w:rPr>
          <w:sz w:val="24"/>
        </w:rPr>
        <w:t>.”</w:t>
      </w:r>
      <w:proofErr w:type="gramEnd"/>
    </w:p>
    <w:p w:rsidR="006F260C" w:rsidRDefault="006F260C" w:rsidP="006F260C">
      <w:pPr>
        <w:jc w:val="both"/>
        <w:rPr>
          <w:sz w:val="24"/>
        </w:rPr>
      </w:pPr>
    </w:p>
    <w:p w:rsidR="006F260C" w:rsidRDefault="006F260C" w:rsidP="006F260C">
      <w:pPr>
        <w:jc w:val="both"/>
        <w:rPr>
          <w:sz w:val="24"/>
        </w:rPr>
      </w:pPr>
      <w:r>
        <w:rPr>
          <w:sz w:val="24"/>
        </w:rPr>
        <w:t>1846</w:t>
      </w:r>
    </w:p>
    <w:p w:rsidR="006F260C" w:rsidRDefault="006F260C" w:rsidP="006F260C">
      <w:pPr>
        <w:jc w:val="both"/>
        <w:rPr>
          <w:sz w:val="24"/>
        </w:rPr>
      </w:pPr>
      <w:r>
        <w:rPr>
          <w:sz w:val="24"/>
        </w:rPr>
        <w:t xml:space="preserve">Memorial of </w:t>
      </w:r>
      <w:r w:rsidRPr="00EC637B">
        <w:rPr>
          <w:sz w:val="24"/>
        </w:rPr>
        <w:t>Michael Dundon</w:t>
      </w:r>
      <w:r>
        <w:rPr>
          <w:sz w:val="24"/>
        </w:rPr>
        <w:t xml:space="preserve">,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Limerick</w:t>
          </w:r>
        </w:smartTag>
      </w:smartTag>
      <w:r>
        <w:rPr>
          <w:sz w:val="24"/>
        </w:rPr>
        <w:t xml:space="preserve"> Gaol, </w:t>
      </w:r>
      <w:smartTag w:uri="urn:schemas-microsoft-com:office:smarttags" w:element="date">
        <w:smartTagPr>
          <w:attr w:name="Month" w:val="4"/>
          <w:attr w:name="Day" w:val="30"/>
          <w:attr w:name="Year" w:val="1846"/>
        </w:smartTagPr>
        <w:r>
          <w:rPr>
            <w:sz w:val="24"/>
          </w:rPr>
          <w:t>30 Apr. 1846</w:t>
        </w:r>
      </w:smartTag>
      <w:r>
        <w:rPr>
          <w:sz w:val="24"/>
        </w:rPr>
        <w:t>.</w:t>
      </w:r>
      <w:r w:rsidRPr="003D3BDC">
        <w:rPr>
          <w:sz w:val="24"/>
          <w:vertAlign w:val="superscript"/>
        </w:rPr>
        <w:endnoteReference w:id="3"/>
      </w:r>
    </w:p>
    <w:p w:rsidR="006F260C" w:rsidRDefault="006F260C" w:rsidP="006F260C">
      <w:pPr>
        <w:jc w:val="both"/>
        <w:rPr>
          <w:sz w:val="24"/>
        </w:rPr>
      </w:pPr>
      <w:r>
        <w:rPr>
          <w:sz w:val="24"/>
        </w:rPr>
        <w:t>a) Pleaded guilty to charge of robbery and was sentenced to twelve months imprisonment; prior to offence “his character was honest, and industrious” and this is known to Magistrates, e.g. John Waller O’Grady; is chief support of widowed mother, widowed sister and four orphan nephews; plea for remission because of “dire distress in which they are now plunged in this Season of Famine and Calamity”.</w:t>
      </w:r>
    </w:p>
    <w:p w:rsidR="006F260C" w:rsidRDefault="006F260C" w:rsidP="006F260C">
      <w:pPr>
        <w:jc w:val="both"/>
        <w:rPr>
          <w:sz w:val="24"/>
        </w:rPr>
      </w:pPr>
      <w:r>
        <w:rPr>
          <w:sz w:val="24"/>
        </w:rPr>
        <w:t>b) Papers sent to Lord Lieutenant by John Waller O’Grady with sworn testimonies:</w:t>
      </w:r>
    </w:p>
    <w:p w:rsidR="006F260C" w:rsidRDefault="006F260C" w:rsidP="006F260C">
      <w:pPr>
        <w:jc w:val="both"/>
        <w:rPr>
          <w:sz w:val="24"/>
        </w:rPr>
      </w:pPr>
      <w:r>
        <w:rPr>
          <w:sz w:val="24"/>
        </w:rPr>
        <w:t xml:space="preserve"> </w:t>
      </w:r>
      <w:r>
        <w:rPr>
          <w:sz w:val="24"/>
        </w:rPr>
        <w:tab/>
      </w:r>
      <w:proofErr w:type="spellStart"/>
      <w:r>
        <w:rPr>
          <w:sz w:val="24"/>
        </w:rPr>
        <w:t>i</w:t>
      </w:r>
      <w:proofErr w:type="spellEnd"/>
      <w:r>
        <w:rPr>
          <w:sz w:val="24"/>
        </w:rPr>
        <w:t xml:space="preserve">) Constable Carr: Believes there is a stolen gun in John </w:t>
      </w:r>
      <w:proofErr w:type="spellStart"/>
      <w:r>
        <w:rPr>
          <w:sz w:val="24"/>
        </w:rPr>
        <w:t>Scanlan’s</w:t>
      </w:r>
      <w:proofErr w:type="spellEnd"/>
      <w:r>
        <w:rPr>
          <w:sz w:val="24"/>
        </w:rPr>
        <w:t xml:space="preserve"> house at Patrickswell, the property of Peter Doyle, </w:t>
      </w:r>
      <w:smartTag w:uri="urn:schemas-microsoft-com:office:smarttags" w:element="place">
        <w:r>
          <w:rPr>
            <w:sz w:val="24"/>
          </w:rPr>
          <w:t>Limerick</w:t>
        </w:r>
      </w:smartTag>
      <w:r>
        <w:rPr>
          <w:sz w:val="24"/>
        </w:rPr>
        <w:t xml:space="preserve">. </w:t>
      </w:r>
      <w:smartTag w:uri="urn:schemas-microsoft-com:office:smarttags" w:element="date">
        <w:smartTagPr>
          <w:attr w:name="Month" w:val="3"/>
          <w:attr w:name="Day" w:val="10"/>
          <w:attr w:name="Year" w:val="1845"/>
        </w:smartTagPr>
        <w:r>
          <w:rPr>
            <w:sz w:val="24"/>
          </w:rPr>
          <w:t>10 March, 1845</w:t>
        </w:r>
      </w:smartTag>
      <w:r>
        <w:rPr>
          <w:sz w:val="24"/>
        </w:rPr>
        <w:t>.</w:t>
      </w:r>
    </w:p>
    <w:p w:rsidR="006F260C" w:rsidRDefault="006F260C" w:rsidP="006F260C">
      <w:pPr>
        <w:jc w:val="both"/>
        <w:rPr>
          <w:sz w:val="24"/>
        </w:rPr>
      </w:pPr>
      <w:r>
        <w:rPr>
          <w:sz w:val="24"/>
        </w:rPr>
        <w:lastRenderedPageBreak/>
        <w:tab/>
        <w:t xml:space="preserve">ii) Peter Doyle, </w:t>
      </w:r>
      <w:proofErr w:type="spellStart"/>
      <w:r>
        <w:rPr>
          <w:sz w:val="24"/>
        </w:rPr>
        <w:t>Blackboy</w:t>
      </w:r>
      <w:proofErr w:type="spellEnd"/>
      <w:r>
        <w:rPr>
          <w:sz w:val="24"/>
        </w:rPr>
        <w:t xml:space="preserve">, </w:t>
      </w:r>
      <w:proofErr w:type="gramStart"/>
      <w:smartTag w:uri="urn:schemas-microsoft-com:office:smarttags" w:element="place">
        <w:r>
          <w:rPr>
            <w:sz w:val="24"/>
          </w:rPr>
          <w:t>Limerick</w:t>
        </w:r>
      </w:smartTag>
      <w:proofErr w:type="gramEnd"/>
      <w:r>
        <w:rPr>
          <w:sz w:val="24"/>
        </w:rPr>
        <w:t xml:space="preserve">: He lent a gun to </w:t>
      </w:r>
      <w:r w:rsidRPr="00EC637B">
        <w:rPr>
          <w:sz w:val="24"/>
        </w:rPr>
        <w:t>James Dundon</w:t>
      </w:r>
      <w:r>
        <w:rPr>
          <w:sz w:val="24"/>
        </w:rPr>
        <w:t xml:space="preserve">, Cloghkeating; the gun produced is the one. </w:t>
      </w:r>
      <w:smartTag w:uri="urn:schemas-microsoft-com:office:smarttags" w:element="date">
        <w:smartTagPr>
          <w:attr w:name="Month" w:val="3"/>
          <w:attr w:name="Day" w:val="14"/>
          <w:attr w:name="Year" w:val="1845"/>
        </w:smartTagPr>
        <w:r>
          <w:rPr>
            <w:sz w:val="24"/>
          </w:rPr>
          <w:t>14 March, 1845</w:t>
        </w:r>
      </w:smartTag>
      <w:r>
        <w:rPr>
          <w:sz w:val="24"/>
        </w:rPr>
        <w:t>.</w:t>
      </w:r>
    </w:p>
    <w:p w:rsidR="006F260C" w:rsidRDefault="006F260C" w:rsidP="006F260C">
      <w:pPr>
        <w:jc w:val="both"/>
        <w:rPr>
          <w:sz w:val="24"/>
        </w:rPr>
      </w:pPr>
      <w:r>
        <w:rPr>
          <w:sz w:val="24"/>
        </w:rPr>
        <w:tab/>
        <w:t xml:space="preserve">iii) Denis </w:t>
      </w:r>
      <w:proofErr w:type="spellStart"/>
      <w:r>
        <w:rPr>
          <w:sz w:val="24"/>
        </w:rPr>
        <w:t>Heageney</w:t>
      </w:r>
      <w:proofErr w:type="spellEnd"/>
      <w:r>
        <w:rPr>
          <w:sz w:val="24"/>
        </w:rPr>
        <w:t xml:space="preserve">:  He was given a gun to mind, the property of James Dundon; this was stolen by five men; the gun before him is the one. </w:t>
      </w:r>
      <w:smartTag w:uri="urn:schemas-microsoft-com:office:smarttags" w:element="date">
        <w:smartTagPr>
          <w:attr w:name="Month" w:val="3"/>
          <w:attr w:name="Day" w:val="14"/>
          <w:attr w:name="Year" w:val="1845"/>
        </w:smartTagPr>
        <w:r>
          <w:rPr>
            <w:sz w:val="24"/>
          </w:rPr>
          <w:t>14 March, 1845</w:t>
        </w:r>
      </w:smartTag>
      <w:r>
        <w:rPr>
          <w:sz w:val="24"/>
        </w:rPr>
        <w:t>.</w:t>
      </w:r>
    </w:p>
    <w:p w:rsidR="006F260C" w:rsidRDefault="006F260C" w:rsidP="006F260C">
      <w:pPr>
        <w:jc w:val="both"/>
        <w:rPr>
          <w:sz w:val="24"/>
        </w:rPr>
      </w:pPr>
      <w:r>
        <w:rPr>
          <w:sz w:val="24"/>
        </w:rPr>
        <w:tab/>
        <w:t xml:space="preserve">iv) John </w:t>
      </w:r>
      <w:proofErr w:type="spellStart"/>
      <w:r>
        <w:rPr>
          <w:sz w:val="24"/>
        </w:rPr>
        <w:t>Beston</w:t>
      </w:r>
      <w:proofErr w:type="spellEnd"/>
      <w:r>
        <w:rPr>
          <w:sz w:val="24"/>
        </w:rPr>
        <w:t xml:space="preserve">: At harvest of 1843 he was given a gun by James Dundon, which he was to give to Denis </w:t>
      </w:r>
      <w:proofErr w:type="spellStart"/>
      <w:r>
        <w:rPr>
          <w:sz w:val="24"/>
        </w:rPr>
        <w:t>Haegney</w:t>
      </w:r>
      <w:proofErr w:type="spellEnd"/>
      <w:r>
        <w:rPr>
          <w:sz w:val="24"/>
        </w:rPr>
        <w:t xml:space="preserve"> for safe keeping. </w:t>
      </w:r>
      <w:smartTag w:uri="urn:schemas-microsoft-com:office:smarttags" w:element="date">
        <w:smartTagPr>
          <w:attr w:name="Month" w:val="3"/>
          <w:attr w:name="Day" w:val="20"/>
          <w:attr w:name="Year" w:val="1845"/>
        </w:smartTagPr>
        <w:r>
          <w:rPr>
            <w:sz w:val="24"/>
          </w:rPr>
          <w:t>20 March, 1845</w:t>
        </w:r>
      </w:smartTag>
      <w:r>
        <w:rPr>
          <w:sz w:val="24"/>
        </w:rPr>
        <w:t>.</w:t>
      </w:r>
    </w:p>
    <w:p w:rsidR="006F260C" w:rsidRDefault="006F260C" w:rsidP="006F260C">
      <w:pPr>
        <w:jc w:val="both"/>
        <w:rPr>
          <w:sz w:val="24"/>
        </w:rPr>
      </w:pPr>
      <w:r>
        <w:rPr>
          <w:sz w:val="24"/>
        </w:rPr>
        <w:tab/>
        <w:t xml:space="preserve">v) James Dundon: Borrowed a gun from Peter Doyle; gave it to John </w:t>
      </w:r>
      <w:proofErr w:type="spellStart"/>
      <w:r>
        <w:rPr>
          <w:sz w:val="24"/>
        </w:rPr>
        <w:t>Beston</w:t>
      </w:r>
      <w:proofErr w:type="spellEnd"/>
      <w:r>
        <w:rPr>
          <w:sz w:val="24"/>
        </w:rPr>
        <w:t xml:space="preserve"> to give to Denis </w:t>
      </w:r>
      <w:proofErr w:type="spellStart"/>
      <w:r>
        <w:rPr>
          <w:sz w:val="24"/>
        </w:rPr>
        <w:t>Haegney</w:t>
      </w:r>
      <w:proofErr w:type="spellEnd"/>
      <w:r>
        <w:rPr>
          <w:sz w:val="24"/>
        </w:rPr>
        <w:t xml:space="preserve"> until he returned home.</w:t>
      </w:r>
    </w:p>
    <w:p w:rsidR="006F260C" w:rsidRDefault="006F260C" w:rsidP="006F260C">
      <w:pPr>
        <w:jc w:val="both"/>
        <w:rPr>
          <w:sz w:val="24"/>
        </w:rPr>
      </w:pPr>
      <w:r>
        <w:rPr>
          <w:sz w:val="24"/>
        </w:rPr>
        <w:tab/>
        <w:t xml:space="preserve">vi) Denis </w:t>
      </w:r>
      <w:proofErr w:type="spellStart"/>
      <w:r>
        <w:rPr>
          <w:sz w:val="24"/>
        </w:rPr>
        <w:t>Haegeney</w:t>
      </w:r>
      <w:proofErr w:type="spellEnd"/>
      <w:r>
        <w:rPr>
          <w:sz w:val="24"/>
        </w:rPr>
        <w:t>: The man before him, Michael Dundon, is one of the five who entered his house in Nov. 1843.</w:t>
      </w:r>
    </w:p>
    <w:p w:rsidR="006F260C" w:rsidRDefault="006F260C" w:rsidP="006F260C">
      <w:pPr>
        <w:jc w:val="both"/>
        <w:rPr>
          <w:sz w:val="24"/>
        </w:rPr>
      </w:pPr>
      <w:r>
        <w:rPr>
          <w:sz w:val="24"/>
        </w:rPr>
        <w:tab/>
        <w:t xml:space="preserve">vii) Denis Scanlan, Patrickswell in the parish of Mungret: He bought gun from Michael Dundon of </w:t>
      </w:r>
      <w:proofErr w:type="spellStart"/>
      <w:r>
        <w:rPr>
          <w:sz w:val="24"/>
        </w:rPr>
        <w:t>Ballyamahon</w:t>
      </w:r>
      <w:proofErr w:type="spellEnd"/>
      <w:r>
        <w:rPr>
          <w:sz w:val="24"/>
        </w:rPr>
        <w:t xml:space="preserve"> for 15 shillings sterling.</w:t>
      </w:r>
    </w:p>
    <w:p w:rsidR="006F260C" w:rsidRDefault="006F260C" w:rsidP="006F260C">
      <w:pPr>
        <w:jc w:val="both"/>
        <w:rPr>
          <w:sz w:val="24"/>
        </w:rPr>
      </w:pPr>
      <w:r>
        <w:rPr>
          <w:sz w:val="24"/>
        </w:rPr>
        <w:t xml:space="preserve">c) Covering note of John O’Grady: Prisoner “has been a man of excellent character”; confined since </w:t>
      </w:r>
      <w:smartTag w:uri="urn:schemas-microsoft-com:office:smarttags" w:element="date">
        <w:smartTagPr>
          <w:attr w:name="Month" w:val="3"/>
          <w:attr w:name="Day" w:val="18"/>
          <w:attr w:name="Year" w:val="1845"/>
        </w:smartTagPr>
        <w:r>
          <w:rPr>
            <w:sz w:val="24"/>
          </w:rPr>
          <w:t>18 March, 1845</w:t>
        </w:r>
      </w:smartTag>
      <w:r>
        <w:rPr>
          <w:sz w:val="24"/>
        </w:rPr>
        <w:t>; has a large family dependent on him.</w:t>
      </w:r>
    </w:p>
    <w:p w:rsidR="006F260C" w:rsidRDefault="006F260C" w:rsidP="006F260C">
      <w:pPr>
        <w:jc w:val="both"/>
        <w:rPr>
          <w:sz w:val="24"/>
        </w:rPr>
      </w:pPr>
      <w:r>
        <w:rPr>
          <w:sz w:val="24"/>
        </w:rPr>
        <w:t xml:space="preserve">d) Note on previous: “Let prisoner be discharged. </w:t>
      </w:r>
      <w:smartTag w:uri="urn:schemas-microsoft-com:office:smarttags" w:element="date">
        <w:smartTagPr>
          <w:attr w:name="Month" w:val="5"/>
          <w:attr w:name="Day" w:val="14"/>
          <w:attr w:name="Year" w:val="1846"/>
        </w:smartTagPr>
        <w:r>
          <w:rPr>
            <w:sz w:val="24"/>
          </w:rPr>
          <w:t>May 14, 1846</w:t>
        </w:r>
      </w:smartTag>
      <w:r>
        <w:rPr>
          <w:sz w:val="24"/>
        </w:rPr>
        <w:t>.</w:t>
      </w:r>
    </w:p>
    <w:p w:rsidR="006F260C" w:rsidRDefault="006F260C" w:rsidP="006F260C">
      <w:pPr>
        <w:jc w:val="both"/>
        <w:rPr>
          <w:sz w:val="24"/>
        </w:rPr>
      </w:pPr>
    </w:p>
    <w:p w:rsidR="006F260C" w:rsidRDefault="006F260C" w:rsidP="006F260C">
      <w:pPr>
        <w:jc w:val="both"/>
        <w:rPr>
          <w:sz w:val="24"/>
        </w:rPr>
      </w:pPr>
      <w:r>
        <w:rPr>
          <w:sz w:val="24"/>
        </w:rPr>
        <w:t>1881</w:t>
      </w:r>
    </w:p>
    <w:p w:rsidR="006F260C" w:rsidRDefault="006F260C" w:rsidP="006F260C">
      <w:pPr>
        <w:jc w:val="both"/>
        <w:rPr>
          <w:sz w:val="24"/>
        </w:rPr>
      </w:pPr>
      <w:proofErr w:type="gramStart"/>
      <w:r>
        <w:rPr>
          <w:sz w:val="24"/>
        </w:rPr>
        <w:t xml:space="preserve">Memorial of </w:t>
      </w:r>
      <w:smartTag w:uri="urn:schemas-microsoft-com:office:smarttags" w:element="PersonName">
        <w:r w:rsidRPr="00EC637B">
          <w:rPr>
            <w:sz w:val="24"/>
          </w:rPr>
          <w:t>John Dundon</w:t>
        </w:r>
      </w:smartTag>
      <w:r>
        <w:rPr>
          <w:sz w:val="24"/>
        </w:rPr>
        <w:t xml:space="preserve"> to be allowed two months off his twelve months sentence.</w:t>
      </w:r>
      <w:proofErr w:type="gramEnd"/>
      <w:r w:rsidRPr="003D3BDC">
        <w:rPr>
          <w:sz w:val="24"/>
          <w:vertAlign w:val="superscript"/>
        </w:rPr>
        <w:endnoteReference w:id="4"/>
      </w:r>
    </w:p>
    <w:p w:rsidR="006F260C" w:rsidRDefault="006F260C" w:rsidP="006F260C">
      <w:pPr>
        <w:jc w:val="both"/>
        <w:rPr>
          <w:sz w:val="24"/>
        </w:rPr>
      </w:pPr>
      <w:r>
        <w:rPr>
          <w:sz w:val="24"/>
        </w:rPr>
        <w:t>a) Guilty of assault; is very sorry; influence of drink.</w:t>
      </w:r>
    </w:p>
    <w:p w:rsidR="006F260C" w:rsidRDefault="006F260C" w:rsidP="006F260C">
      <w:pPr>
        <w:jc w:val="both"/>
        <w:rPr>
          <w:sz w:val="24"/>
        </w:rPr>
      </w:pPr>
      <w:r>
        <w:rPr>
          <w:sz w:val="24"/>
        </w:rPr>
        <w:t xml:space="preserve">b) Report of F de </w:t>
      </w:r>
      <w:proofErr w:type="spellStart"/>
      <w:r>
        <w:rPr>
          <w:sz w:val="24"/>
        </w:rPr>
        <w:t>Molyns</w:t>
      </w:r>
      <w:proofErr w:type="spellEnd"/>
      <w:proofErr w:type="gramStart"/>
      <w:r>
        <w:rPr>
          <w:sz w:val="24"/>
        </w:rPr>
        <w:t>?,</w:t>
      </w:r>
      <w:proofErr w:type="gramEnd"/>
      <w:r>
        <w:rPr>
          <w:sz w:val="24"/>
        </w:rPr>
        <w:t xml:space="preserve"> 14 Longford Terrace, Monkstown, </w:t>
      </w:r>
      <w:smartTag w:uri="urn:schemas-microsoft-com:office:smarttags" w:element="date">
        <w:smartTagPr>
          <w:attr w:name="Month" w:val="10"/>
          <w:attr w:name="Day" w:val="24"/>
          <w:attr w:name="Year" w:val="1881"/>
        </w:smartTagPr>
        <w:r>
          <w:rPr>
            <w:sz w:val="24"/>
          </w:rPr>
          <w:t>24 October, 1881</w:t>
        </w:r>
      </w:smartTag>
      <w:r>
        <w:rPr>
          <w:sz w:val="24"/>
        </w:rPr>
        <w:t xml:space="preserve"> of assault on </w:t>
      </w:r>
      <w:proofErr w:type="spellStart"/>
      <w:r>
        <w:rPr>
          <w:sz w:val="24"/>
        </w:rPr>
        <w:t>Kyran</w:t>
      </w:r>
      <w:proofErr w:type="spellEnd"/>
      <w:r>
        <w:rPr>
          <w:sz w:val="24"/>
        </w:rPr>
        <w:t xml:space="preserve"> Lynch near Kilkenny, </w:t>
      </w:r>
      <w:smartTag w:uri="urn:schemas-microsoft-com:office:smarttags" w:element="date">
        <w:smartTagPr>
          <w:attr w:name="Month" w:val="6"/>
          <w:attr w:name="Day" w:val="7"/>
          <w:attr w:name="Year" w:val="1881"/>
        </w:smartTagPr>
        <w:r>
          <w:rPr>
            <w:sz w:val="24"/>
          </w:rPr>
          <w:t>7 June, 1881</w:t>
        </w:r>
      </w:smartTag>
      <w:r>
        <w:rPr>
          <w:sz w:val="24"/>
        </w:rPr>
        <w:t>.</w:t>
      </w:r>
    </w:p>
    <w:p w:rsidR="006F260C" w:rsidRDefault="006F260C" w:rsidP="006F260C">
      <w:pPr>
        <w:jc w:val="both"/>
        <w:rPr>
          <w:sz w:val="24"/>
        </w:rPr>
      </w:pPr>
      <w:r>
        <w:rPr>
          <w:sz w:val="24"/>
        </w:rPr>
        <w:t>“..........Whilst talking to one of them, the other man struck Lynch from behind with a stone on the head....pursued by these men (Maher and Dundon) and again beaten and knocked down...battered him with stones when lying on the ground.” The Doctor’s report: “he was covered with blood, his eyes closed and amongst other injuries there was a cut on his head, down to the bone, and into it....His life was for some time in danger.” “Two men sentenced to a year’s imprisonment with hard labour....no mitigating circumstances.”</w:t>
      </w:r>
    </w:p>
    <w:p w:rsidR="006F260C" w:rsidRDefault="006F260C" w:rsidP="006F260C">
      <w:pPr>
        <w:jc w:val="both"/>
        <w:rPr>
          <w:sz w:val="24"/>
        </w:rPr>
      </w:pPr>
      <w:r>
        <w:rPr>
          <w:sz w:val="24"/>
        </w:rPr>
        <w:t>c) Note on a) above: “Let the law take its course.”</w:t>
      </w:r>
    </w:p>
    <w:p w:rsidR="00F63D87" w:rsidRPr="006F260C" w:rsidRDefault="00F63D87" w:rsidP="006F260C"/>
    <w:sectPr w:rsidR="00F63D87" w:rsidRPr="006F260C" w:rsidSect="00F63D8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026" w:rsidRDefault="00F03026" w:rsidP="006F260C">
      <w:r>
        <w:separator/>
      </w:r>
    </w:p>
  </w:endnote>
  <w:endnote w:type="continuationSeparator" w:id="0">
    <w:p w:rsidR="00F03026" w:rsidRDefault="00F03026" w:rsidP="006F260C">
      <w:r>
        <w:continuationSeparator/>
      </w:r>
    </w:p>
  </w:endnote>
  <w:endnote w:id="1">
    <w:p w:rsidR="006F260C" w:rsidRDefault="006F260C" w:rsidP="006F260C">
      <w:pPr>
        <w:pStyle w:val="Index3"/>
      </w:pPr>
      <w:r w:rsidRPr="00C528F6">
        <w:rPr>
          <w:rStyle w:val="EndnoteReference"/>
        </w:rPr>
        <w:endnoteRef/>
      </w:r>
      <w:r>
        <w:t xml:space="preserve"> </w:t>
      </w:r>
      <w:proofErr w:type="gramStart"/>
      <w:r>
        <w:t>Criminal Record Books, henceforth CRF, 1840 D 46.</w:t>
      </w:r>
      <w:proofErr w:type="gramEnd"/>
    </w:p>
  </w:endnote>
  <w:endnote w:id="2">
    <w:p w:rsidR="006F260C" w:rsidRDefault="006F260C" w:rsidP="006F260C">
      <w:pPr>
        <w:pStyle w:val="Index3"/>
      </w:pPr>
      <w:r w:rsidRPr="00C528F6">
        <w:rPr>
          <w:rStyle w:val="EndnoteReference"/>
        </w:rPr>
        <w:endnoteRef/>
      </w:r>
      <w:r>
        <w:t xml:space="preserve"> </w:t>
      </w:r>
      <w:proofErr w:type="gramStart"/>
      <w:r>
        <w:t>CRF, 1844 William 23.</w:t>
      </w:r>
      <w:proofErr w:type="gramEnd"/>
      <w:r>
        <w:t xml:space="preserve"> Note letter W in reference.</w:t>
      </w:r>
    </w:p>
  </w:endnote>
  <w:endnote w:id="3">
    <w:p w:rsidR="006F260C" w:rsidRDefault="006F260C" w:rsidP="006F260C">
      <w:pPr>
        <w:pStyle w:val="Index3"/>
      </w:pPr>
      <w:r w:rsidRPr="00C528F6">
        <w:rPr>
          <w:rStyle w:val="EndnoteReference"/>
        </w:rPr>
        <w:endnoteRef/>
      </w:r>
      <w:r>
        <w:t xml:space="preserve"> </w:t>
      </w:r>
      <w:proofErr w:type="gramStart"/>
      <w:r>
        <w:t>CRF, 1846 D 14.</w:t>
      </w:r>
      <w:proofErr w:type="gramEnd"/>
    </w:p>
  </w:endnote>
  <w:endnote w:id="4">
    <w:p w:rsidR="006F260C" w:rsidRDefault="006F260C" w:rsidP="006F260C">
      <w:pPr>
        <w:pStyle w:val="Index3"/>
      </w:pPr>
      <w:r w:rsidRPr="00C528F6">
        <w:rPr>
          <w:rStyle w:val="EndnoteReference"/>
        </w:rPr>
        <w:endnoteRef/>
      </w:r>
      <w:r>
        <w:t xml:space="preserve"> </w:t>
      </w:r>
      <w:proofErr w:type="gramStart"/>
      <w:r>
        <w:t>CRF, 1881 D 57.</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026" w:rsidRDefault="00F03026" w:rsidP="006F260C">
      <w:r>
        <w:separator/>
      </w:r>
    </w:p>
  </w:footnote>
  <w:footnote w:type="continuationSeparator" w:id="0">
    <w:p w:rsidR="00F03026" w:rsidRDefault="00F03026" w:rsidP="006F2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48BF"/>
    <w:multiLevelType w:val="hybridMultilevel"/>
    <w:tmpl w:val="B14A0B94"/>
    <w:lvl w:ilvl="0" w:tplc="70B8B89C">
      <w:start w:val="1"/>
      <w:numFmt w:val="lowerLetter"/>
      <w:lvlText w:val="%1)"/>
      <w:lvlJc w:val="left"/>
      <w:pPr>
        <w:ind w:left="1723" w:hanging="360"/>
      </w:pPr>
      <w:rPr>
        <w:rFonts w:hint="default"/>
      </w:rPr>
    </w:lvl>
    <w:lvl w:ilvl="1" w:tplc="18090019" w:tentative="1">
      <w:start w:val="1"/>
      <w:numFmt w:val="lowerLetter"/>
      <w:lvlText w:val="%2."/>
      <w:lvlJc w:val="left"/>
      <w:pPr>
        <w:ind w:left="2443" w:hanging="360"/>
      </w:pPr>
    </w:lvl>
    <w:lvl w:ilvl="2" w:tplc="1809001B" w:tentative="1">
      <w:start w:val="1"/>
      <w:numFmt w:val="lowerRoman"/>
      <w:lvlText w:val="%3."/>
      <w:lvlJc w:val="right"/>
      <w:pPr>
        <w:ind w:left="3163" w:hanging="180"/>
      </w:pPr>
    </w:lvl>
    <w:lvl w:ilvl="3" w:tplc="1809000F" w:tentative="1">
      <w:start w:val="1"/>
      <w:numFmt w:val="decimal"/>
      <w:lvlText w:val="%4."/>
      <w:lvlJc w:val="left"/>
      <w:pPr>
        <w:ind w:left="3883" w:hanging="360"/>
      </w:pPr>
    </w:lvl>
    <w:lvl w:ilvl="4" w:tplc="18090019" w:tentative="1">
      <w:start w:val="1"/>
      <w:numFmt w:val="lowerLetter"/>
      <w:lvlText w:val="%5."/>
      <w:lvlJc w:val="left"/>
      <w:pPr>
        <w:ind w:left="4603" w:hanging="360"/>
      </w:pPr>
    </w:lvl>
    <w:lvl w:ilvl="5" w:tplc="1809001B" w:tentative="1">
      <w:start w:val="1"/>
      <w:numFmt w:val="lowerRoman"/>
      <w:lvlText w:val="%6."/>
      <w:lvlJc w:val="right"/>
      <w:pPr>
        <w:ind w:left="5323" w:hanging="180"/>
      </w:pPr>
    </w:lvl>
    <w:lvl w:ilvl="6" w:tplc="1809000F" w:tentative="1">
      <w:start w:val="1"/>
      <w:numFmt w:val="decimal"/>
      <w:lvlText w:val="%7."/>
      <w:lvlJc w:val="left"/>
      <w:pPr>
        <w:ind w:left="6043" w:hanging="360"/>
      </w:pPr>
    </w:lvl>
    <w:lvl w:ilvl="7" w:tplc="18090019" w:tentative="1">
      <w:start w:val="1"/>
      <w:numFmt w:val="lowerLetter"/>
      <w:lvlText w:val="%8."/>
      <w:lvlJc w:val="left"/>
      <w:pPr>
        <w:ind w:left="6763" w:hanging="360"/>
      </w:pPr>
    </w:lvl>
    <w:lvl w:ilvl="8" w:tplc="1809001B" w:tentative="1">
      <w:start w:val="1"/>
      <w:numFmt w:val="lowerRoman"/>
      <w:lvlText w:val="%9."/>
      <w:lvlJc w:val="right"/>
      <w:pPr>
        <w:ind w:left="748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numFmt w:val="decimal"/>
    <w:endnote w:id="-1"/>
    <w:endnote w:id="0"/>
  </w:endnotePr>
  <w:compat/>
  <w:rsids>
    <w:rsidRoot w:val="006F260C"/>
    <w:rsid w:val="0000640C"/>
    <w:rsid w:val="00064E11"/>
    <w:rsid w:val="000715E1"/>
    <w:rsid w:val="000C5E2A"/>
    <w:rsid w:val="000E5B26"/>
    <w:rsid w:val="000F3C1F"/>
    <w:rsid w:val="0011761B"/>
    <w:rsid w:val="0013240D"/>
    <w:rsid w:val="00205CD7"/>
    <w:rsid w:val="002829DC"/>
    <w:rsid w:val="00304A6A"/>
    <w:rsid w:val="00324E68"/>
    <w:rsid w:val="0035046B"/>
    <w:rsid w:val="0036155F"/>
    <w:rsid w:val="00387A12"/>
    <w:rsid w:val="003B4336"/>
    <w:rsid w:val="003D5C10"/>
    <w:rsid w:val="00400911"/>
    <w:rsid w:val="0043439B"/>
    <w:rsid w:val="004921CF"/>
    <w:rsid w:val="004B1373"/>
    <w:rsid w:val="004C5509"/>
    <w:rsid w:val="004D417F"/>
    <w:rsid w:val="005F69A3"/>
    <w:rsid w:val="00600F9B"/>
    <w:rsid w:val="00656F19"/>
    <w:rsid w:val="00687325"/>
    <w:rsid w:val="0069413A"/>
    <w:rsid w:val="006A664B"/>
    <w:rsid w:val="006E5801"/>
    <w:rsid w:val="006F1E97"/>
    <w:rsid w:val="006F260C"/>
    <w:rsid w:val="0072688C"/>
    <w:rsid w:val="00736F92"/>
    <w:rsid w:val="007A7531"/>
    <w:rsid w:val="007B1F42"/>
    <w:rsid w:val="007D7DF9"/>
    <w:rsid w:val="00807E52"/>
    <w:rsid w:val="00844587"/>
    <w:rsid w:val="008B5A03"/>
    <w:rsid w:val="008B628D"/>
    <w:rsid w:val="0090455C"/>
    <w:rsid w:val="009407F5"/>
    <w:rsid w:val="009928E0"/>
    <w:rsid w:val="00A0242C"/>
    <w:rsid w:val="00A33D54"/>
    <w:rsid w:val="00A5454E"/>
    <w:rsid w:val="00A6084D"/>
    <w:rsid w:val="00AC24B3"/>
    <w:rsid w:val="00AE1202"/>
    <w:rsid w:val="00B06F06"/>
    <w:rsid w:val="00B20F0B"/>
    <w:rsid w:val="00B857BA"/>
    <w:rsid w:val="00B87A65"/>
    <w:rsid w:val="00BC77ED"/>
    <w:rsid w:val="00C46A51"/>
    <w:rsid w:val="00C510C8"/>
    <w:rsid w:val="00C712B3"/>
    <w:rsid w:val="00C81583"/>
    <w:rsid w:val="00CA58A8"/>
    <w:rsid w:val="00CA5DB4"/>
    <w:rsid w:val="00CC4335"/>
    <w:rsid w:val="00CE7A3F"/>
    <w:rsid w:val="00D15B31"/>
    <w:rsid w:val="00D97B56"/>
    <w:rsid w:val="00EC7671"/>
    <w:rsid w:val="00EE213F"/>
    <w:rsid w:val="00F03026"/>
    <w:rsid w:val="00F3438A"/>
    <w:rsid w:val="00F4712A"/>
    <w:rsid w:val="00F63D87"/>
    <w:rsid w:val="00F76480"/>
    <w:rsid w:val="00FA5E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0C"/>
    <w:pPr>
      <w:overflowPunct w:val="0"/>
      <w:autoSpaceDE w:val="0"/>
      <w:autoSpaceDN w:val="0"/>
      <w:adjustRightInd w:val="0"/>
      <w:jc w:val="left"/>
      <w:textAlignment w:val="baseline"/>
    </w:pPr>
    <w:rPr>
      <w:rFonts w:eastAsia="Times New Roman"/>
      <w:sz w:val="20"/>
      <w:szCs w:val="20"/>
      <w:lang w:val="en-IE" w:eastAsia="en-IE" w:bidi="ar-SA"/>
    </w:rPr>
  </w:style>
  <w:style w:type="paragraph" w:styleId="Heading1">
    <w:name w:val="heading 1"/>
    <w:basedOn w:val="Normal"/>
    <w:next w:val="Normal"/>
    <w:link w:val="Heading1Char"/>
    <w:uiPriority w:val="9"/>
    <w:qFormat/>
    <w:rsid w:val="00D15B31"/>
    <w:pPr>
      <w:keepNext/>
      <w:overflowPunct/>
      <w:autoSpaceDE/>
      <w:autoSpaceDN/>
      <w:adjustRightInd/>
      <w:spacing w:before="240" w:after="60"/>
      <w:jc w:val="both"/>
      <w:textAlignment w:val="auto"/>
      <w:outlineLvl w:val="0"/>
    </w:pPr>
    <w:rPr>
      <w:rFonts w:asciiTheme="majorHAnsi" w:eastAsiaTheme="majorEastAsia" w:hAnsiTheme="majorHAnsi"/>
      <w:b/>
      <w:bCs/>
      <w:kern w:val="32"/>
      <w:sz w:val="32"/>
      <w:szCs w:val="32"/>
      <w:lang w:eastAsia="en-US" w:bidi="en-US"/>
    </w:rPr>
  </w:style>
  <w:style w:type="paragraph" w:styleId="Heading2">
    <w:name w:val="heading 2"/>
    <w:aliases w:val="Heading 2 Char Char"/>
    <w:basedOn w:val="Normal"/>
    <w:next w:val="Normal"/>
    <w:link w:val="Heading2Char"/>
    <w:unhideWhenUsed/>
    <w:qFormat/>
    <w:rsid w:val="00D15B31"/>
    <w:pPr>
      <w:keepNext/>
      <w:overflowPunct/>
      <w:autoSpaceDE/>
      <w:autoSpaceDN/>
      <w:adjustRightInd/>
      <w:spacing w:before="240" w:after="60"/>
      <w:jc w:val="both"/>
      <w:textAlignment w:val="auto"/>
      <w:outlineLvl w:val="1"/>
    </w:pPr>
    <w:rPr>
      <w:rFonts w:asciiTheme="majorHAnsi" w:eastAsiaTheme="majorEastAsia" w:hAnsiTheme="majorHAnsi"/>
      <w:b/>
      <w:bCs/>
      <w:i/>
      <w:iCs/>
      <w:sz w:val="28"/>
      <w:szCs w:val="28"/>
      <w:lang w:eastAsia="en-US" w:bidi="en-US"/>
    </w:rPr>
  </w:style>
  <w:style w:type="paragraph" w:styleId="Heading3">
    <w:name w:val="heading 3"/>
    <w:basedOn w:val="Normal"/>
    <w:next w:val="Normal"/>
    <w:link w:val="Heading3Char"/>
    <w:uiPriority w:val="9"/>
    <w:semiHidden/>
    <w:unhideWhenUsed/>
    <w:qFormat/>
    <w:rsid w:val="00D15B31"/>
    <w:pPr>
      <w:keepNext/>
      <w:overflowPunct/>
      <w:autoSpaceDE/>
      <w:autoSpaceDN/>
      <w:adjustRightInd/>
      <w:spacing w:before="240" w:after="60"/>
      <w:jc w:val="both"/>
      <w:textAlignment w:val="auto"/>
      <w:outlineLvl w:val="2"/>
    </w:pPr>
    <w:rPr>
      <w:rFonts w:asciiTheme="majorHAnsi" w:eastAsiaTheme="majorEastAsia" w:hAnsiTheme="majorHAnsi"/>
      <w:b/>
      <w:bCs/>
      <w:sz w:val="26"/>
      <w:szCs w:val="26"/>
      <w:lang w:eastAsia="en-US" w:bidi="en-US"/>
    </w:rPr>
  </w:style>
  <w:style w:type="paragraph" w:styleId="Heading4">
    <w:name w:val="heading 4"/>
    <w:basedOn w:val="Normal"/>
    <w:next w:val="Normal"/>
    <w:link w:val="Heading4Char"/>
    <w:uiPriority w:val="9"/>
    <w:semiHidden/>
    <w:unhideWhenUsed/>
    <w:qFormat/>
    <w:rsid w:val="00D15B31"/>
    <w:pPr>
      <w:keepNext/>
      <w:overflowPunct/>
      <w:autoSpaceDE/>
      <w:autoSpaceDN/>
      <w:adjustRightInd/>
      <w:spacing w:before="240" w:after="60"/>
      <w:jc w:val="both"/>
      <w:textAlignment w:val="auto"/>
      <w:outlineLvl w:val="3"/>
    </w:pPr>
    <w:rPr>
      <w:rFonts w:eastAsiaTheme="minorHAnsi"/>
      <w:b/>
      <w:bCs/>
      <w:sz w:val="28"/>
      <w:szCs w:val="28"/>
      <w:lang w:eastAsia="en-US" w:bidi="en-US"/>
    </w:rPr>
  </w:style>
  <w:style w:type="paragraph" w:styleId="Heading5">
    <w:name w:val="heading 5"/>
    <w:basedOn w:val="Normal"/>
    <w:next w:val="Normal"/>
    <w:link w:val="Heading5Char"/>
    <w:uiPriority w:val="9"/>
    <w:semiHidden/>
    <w:unhideWhenUsed/>
    <w:qFormat/>
    <w:rsid w:val="00D15B31"/>
    <w:pPr>
      <w:overflowPunct/>
      <w:autoSpaceDE/>
      <w:autoSpaceDN/>
      <w:adjustRightInd/>
      <w:spacing w:before="240" w:after="60"/>
      <w:jc w:val="both"/>
      <w:textAlignment w:val="auto"/>
      <w:outlineLvl w:val="4"/>
    </w:pPr>
    <w:rPr>
      <w:rFonts w:eastAsia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D15B31"/>
    <w:pPr>
      <w:overflowPunct/>
      <w:autoSpaceDE/>
      <w:autoSpaceDN/>
      <w:adjustRightInd/>
      <w:spacing w:before="240" w:after="60"/>
      <w:jc w:val="both"/>
      <w:textAlignment w:val="auto"/>
      <w:outlineLvl w:val="5"/>
    </w:pPr>
    <w:rPr>
      <w:rFonts w:eastAsiaTheme="minorHAnsi"/>
      <w:b/>
      <w:bCs/>
      <w:sz w:val="22"/>
      <w:szCs w:val="22"/>
      <w:lang w:eastAsia="en-US" w:bidi="en-US"/>
    </w:rPr>
  </w:style>
  <w:style w:type="paragraph" w:styleId="Heading7">
    <w:name w:val="heading 7"/>
    <w:basedOn w:val="Normal"/>
    <w:next w:val="Normal"/>
    <w:link w:val="Heading7Char"/>
    <w:uiPriority w:val="9"/>
    <w:semiHidden/>
    <w:unhideWhenUsed/>
    <w:qFormat/>
    <w:rsid w:val="00D15B31"/>
    <w:pPr>
      <w:overflowPunct/>
      <w:autoSpaceDE/>
      <w:autoSpaceDN/>
      <w:adjustRightInd/>
      <w:spacing w:before="240" w:after="60"/>
      <w:jc w:val="both"/>
      <w:textAlignment w:val="auto"/>
      <w:outlineLvl w:val="6"/>
    </w:pPr>
    <w:rPr>
      <w:rFonts w:eastAsiaTheme="minorHAnsi"/>
      <w:sz w:val="24"/>
      <w:szCs w:val="24"/>
      <w:lang w:eastAsia="en-US" w:bidi="en-US"/>
    </w:rPr>
  </w:style>
  <w:style w:type="paragraph" w:styleId="Heading8">
    <w:name w:val="heading 8"/>
    <w:basedOn w:val="Normal"/>
    <w:next w:val="Normal"/>
    <w:link w:val="Heading8Char"/>
    <w:uiPriority w:val="9"/>
    <w:semiHidden/>
    <w:unhideWhenUsed/>
    <w:qFormat/>
    <w:rsid w:val="00D15B31"/>
    <w:pPr>
      <w:overflowPunct/>
      <w:autoSpaceDE/>
      <w:autoSpaceDN/>
      <w:adjustRightInd/>
      <w:spacing w:before="240" w:after="60"/>
      <w:jc w:val="both"/>
      <w:textAlignment w:val="auto"/>
      <w:outlineLvl w:val="7"/>
    </w:pPr>
    <w:rPr>
      <w:rFonts w:eastAsiaTheme="minorHAnsi"/>
      <w:i/>
      <w:iCs/>
      <w:sz w:val="24"/>
      <w:szCs w:val="24"/>
      <w:lang w:eastAsia="en-US" w:bidi="en-US"/>
    </w:rPr>
  </w:style>
  <w:style w:type="paragraph" w:styleId="Heading9">
    <w:name w:val="heading 9"/>
    <w:basedOn w:val="Normal"/>
    <w:next w:val="Normal"/>
    <w:link w:val="Heading9Char"/>
    <w:uiPriority w:val="9"/>
    <w:semiHidden/>
    <w:unhideWhenUsed/>
    <w:qFormat/>
    <w:rsid w:val="00D15B31"/>
    <w:pPr>
      <w:overflowPunct/>
      <w:autoSpaceDE/>
      <w:autoSpaceDN/>
      <w:adjustRightInd/>
      <w:spacing w:before="240" w:after="60"/>
      <w:jc w:val="both"/>
      <w:textAlignment w:val="auto"/>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5B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5B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15B31"/>
    <w:rPr>
      <w:b/>
      <w:bCs/>
      <w:sz w:val="28"/>
      <w:szCs w:val="28"/>
    </w:rPr>
  </w:style>
  <w:style w:type="character" w:customStyle="1" w:styleId="Heading5Char">
    <w:name w:val="Heading 5 Char"/>
    <w:basedOn w:val="DefaultParagraphFont"/>
    <w:link w:val="Heading5"/>
    <w:uiPriority w:val="9"/>
    <w:semiHidden/>
    <w:rsid w:val="00D15B31"/>
    <w:rPr>
      <w:b/>
      <w:bCs/>
      <w:i/>
      <w:iCs/>
      <w:sz w:val="26"/>
      <w:szCs w:val="26"/>
    </w:rPr>
  </w:style>
  <w:style w:type="character" w:customStyle="1" w:styleId="Heading6Char">
    <w:name w:val="Heading 6 Char"/>
    <w:basedOn w:val="DefaultParagraphFont"/>
    <w:link w:val="Heading6"/>
    <w:uiPriority w:val="9"/>
    <w:semiHidden/>
    <w:rsid w:val="00D15B31"/>
    <w:rPr>
      <w:b/>
      <w:bCs/>
    </w:rPr>
  </w:style>
  <w:style w:type="character" w:customStyle="1" w:styleId="Heading7Char">
    <w:name w:val="Heading 7 Char"/>
    <w:basedOn w:val="DefaultParagraphFont"/>
    <w:link w:val="Heading7"/>
    <w:uiPriority w:val="9"/>
    <w:semiHidden/>
    <w:rsid w:val="00D15B31"/>
    <w:rPr>
      <w:sz w:val="24"/>
      <w:szCs w:val="24"/>
    </w:rPr>
  </w:style>
  <w:style w:type="character" w:customStyle="1" w:styleId="Heading8Char">
    <w:name w:val="Heading 8 Char"/>
    <w:basedOn w:val="DefaultParagraphFont"/>
    <w:link w:val="Heading8"/>
    <w:uiPriority w:val="9"/>
    <w:semiHidden/>
    <w:rsid w:val="00D15B31"/>
    <w:rPr>
      <w:i/>
      <w:iCs/>
      <w:sz w:val="24"/>
      <w:szCs w:val="24"/>
    </w:rPr>
  </w:style>
  <w:style w:type="character" w:customStyle="1" w:styleId="Heading9Char">
    <w:name w:val="Heading 9 Char"/>
    <w:basedOn w:val="DefaultParagraphFont"/>
    <w:link w:val="Heading9"/>
    <w:uiPriority w:val="9"/>
    <w:semiHidden/>
    <w:rsid w:val="00D15B31"/>
    <w:rPr>
      <w:rFonts w:asciiTheme="majorHAnsi" w:eastAsiaTheme="majorEastAsia" w:hAnsiTheme="majorHAnsi"/>
    </w:rPr>
  </w:style>
  <w:style w:type="paragraph" w:styleId="Title">
    <w:name w:val="Title"/>
    <w:basedOn w:val="Normal"/>
    <w:next w:val="Normal"/>
    <w:link w:val="TitleChar"/>
    <w:uiPriority w:val="10"/>
    <w:qFormat/>
    <w:rsid w:val="00D15B31"/>
    <w:pPr>
      <w:overflowPunct/>
      <w:autoSpaceDE/>
      <w:autoSpaceDN/>
      <w:adjustRightInd/>
      <w:spacing w:before="240" w:after="60"/>
      <w:jc w:val="center"/>
      <w:textAlignment w:val="auto"/>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D15B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5B31"/>
    <w:pPr>
      <w:overflowPunct/>
      <w:autoSpaceDE/>
      <w:autoSpaceDN/>
      <w:adjustRightInd/>
      <w:spacing w:after="60"/>
      <w:jc w:val="center"/>
      <w:textAlignment w:val="auto"/>
      <w:outlineLvl w:val="1"/>
    </w:pPr>
    <w:rPr>
      <w:rFonts w:asciiTheme="majorHAnsi" w:eastAsiaTheme="majorEastAsia" w:hAnsiTheme="majorHAnsi"/>
      <w:sz w:val="24"/>
      <w:szCs w:val="24"/>
      <w:lang w:eastAsia="en-US" w:bidi="en-US"/>
    </w:rPr>
  </w:style>
  <w:style w:type="character" w:customStyle="1" w:styleId="SubtitleChar">
    <w:name w:val="Subtitle Char"/>
    <w:basedOn w:val="DefaultParagraphFont"/>
    <w:link w:val="Subtitle"/>
    <w:uiPriority w:val="11"/>
    <w:rsid w:val="00D15B31"/>
    <w:rPr>
      <w:rFonts w:asciiTheme="majorHAnsi" w:eastAsiaTheme="majorEastAsia" w:hAnsiTheme="majorHAnsi"/>
      <w:sz w:val="24"/>
      <w:szCs w:val="24"/>
    </w:rPr>
  </w:style>
  <w:style w:type="character" w:styleId="Strong">
    <w:name w:val="Strong"/>
    <w:basedOn w:val="DefaultParagraphFont"/>
    <w:uiPriority w:val="22"/>
    <w:qFormat/>
    <w:rsid w:val="00D15B31"/>
    <w:rPr>
      <w:b/>
      <w:bCs/>
    </w:rPr>
  </w:style>
  <w:style w:type="character" w:styleId="Emphasis">
    <w:name w:val="Emphasis"/>
    <w:basedOn w:val="DefaultParagraphFont"/>
    <w:uiPriority w:val="20"/>
    <w:qFormat/>
    <w:rsid w:val="00D15B31"/>
    <w:rPr>
      <w:rFonts w:asciiTheme="minorHAnsi" w:hAnsiTheme="minorHAnsi"/>
      <w:b/>
      <w:i/>
      <w:iCs/>
    </w:rPr>
  </w:style>
  <w:style w:type="paragraph" w:styleId="NoSpacing">
    <w:name w:val="No Spacing"/>
    <w:basedOn w:val="Normal"/>
    <w:uiPriority w:val="1"/>
    <w:qFormat/>
    <w:rsid w:val="00D15B31"/>
    <w:pPr>
      <w:overflowPunct/>
      <w:autoSpaceDE/>
      <w:autoSpaceDN/>
      <w:adjustRightInd/>
      <w:jc w:val="both"/>
      <w:textAlignment w:val="auto"/>
    </w:pPr>
    <w:rPr>
      <w:rFonts w:eastAsiaTheme="minorHAnsi"/>
      <w:sz w:val="24"/>
      <w:szCs w:val="32"/>
      <w:lang w:eastAsia="en-US" w:bidi="en-US"/>
    </w:rPr>
  </w:style>
  <w:style w:type="paragraph" w:styleId="ListParagraph">
    <w:name w:val="List Paragraph"/>
    <w:basedOn w:val="Normal"/>
    <w:uiPriority w:val="34"/>
    <w:qFormat/>
    <w:rsid w:val="00D15B31"/>
    <w:pPr>
      <w:overflowPunct/>
      <w:autoSpaceDE/>
      <w:autoSpaceDN/>
      <w:adjustRightInd/>
      <w:ind w:left="720"/>
      <w:contextualSpacing/>
      <w:jc w:val="both"/>
      <w:textAlignment w:val="auto"/>
    </w:pPr>
    <w:rPr>
      <w:rFonts w:eastAsiaTheme="minorHAnsi"/>
      <w:sz w:val="24"/>
      <w:szCs w:val="24"/>
      <w:lang w:eastAsia="en-US" w:bidi="en-US"/>
    </w:rPr>
  </w:style>
  <w:style w:type="paragraph" w:styleId="Quote">
    <w:name w:val="Quote"/>
    <w:basedOn w:val="Normal"/>
    <w:next w:val="Normal"/>
    <w:link w:val="QuoteChar"/>
    <w:uiPriority w:val="29"/>
    <w:qFormat/>
    <w:rsid w:val="00D15B31"/>
    <w:pPr>
      <w:overflowPunct/>
      <w:autoSpaceDE/>
      <w:autoSpaceDN/>
      <w:adjustRightInd/>
      <w:jc w:val="both"/>
      <w:textAlignment w:val="auto"/>
    </w:pPr>
    <w:rPr>
      <w:rFonts w:eastAsiaTheme="minorHAnsi"/>
      <w:i/>
      <w:sz w:val="24"/>
      <w:szCs w:val="24"/>
      <w:lang w:eastAsia="en-US" w:bidi="en-US"/>
    </w:rPr>
  </w:style>
  <w:style w:type="character" w:customStyle="1" w:styleId="QuoteChar">
    <w:name w:val="Quote Char"/>
    <w:basedOn w:val="DefaultParagraphFont"/>
    <w:link w:val="Quote"/>
    <w:uiPriority w:val="29"/>
    <w:rsid w:val="00D15B31"/>
    <w:rPr>
      <w:i/>
      <w:sz w:val="24"/>
      <w:szCs w:val="24"/>
    </w:rPr>
  </w:style>
  <w:style w:type="paragraph" w:styleId="IntenseQuote">
    <w:name w:val="Intense Quote"/>
    <w:basedOn w:val="Normal"/>
    <w:next w:val="Normal"/>
    <w:link w:val="IntenseQuoteChar"/>
    <w:uiPriority w:val="30"/>
    <w:qFormat/>
    <w:rsid w:val="00D15B31"/>
    <w:pPr>
      <w:overflowPunct/>
      <w:autoSpaceDE/>
      <w:autoSpaceDN/>
      <w:adjustRightInd/>
      <w:ind w:left="720" w:right="720"/>
      <w:jc w:val="both"/>
      <w:textAlignment w:val="auto"/>
    </w:pPr>
    <w:rPr>
      <w:rFonts w:eastAsiaTheme="minorHAnsi"/>
      <w:b/>
      <w:i/>
      <w:sz w:val="24"/>
      <w:szCs w:val="22"/>
      <w:lang w:eastAsia="en-US" w:bidi="en-US"/>
    </w:rPr>
  </w:style>
  <w:style w:type="character" w:customStyle="1" w:styleId="IntenseQuoteChar">
    <w:name w:val="Intense Quote Char"/>
    <w:basedOn w:val="DefaultParagraphFont"/>
    <w:link w:val="IntenseQuote"/>
    <w:uiPriority w:val="30"/>
    <w:rsid w:val="00D15B31"/>
    <w:rPr>
      <w:b/>
      <w:i/>
      <w:sz w:val="24"/>
    </w:rPr>
  </w:style>
  <w:style w:type="character" w:styleId="SubtleEmphasis">
    <w:name w:val="Subtle Emphasis"/>
    <w:uiPriority w:val="19"/>
    <w:qFormat/>
    <w:rsid w:val="00D15B31"/>
    <w:rPr>
      <w:i/>
      <w:color w:val="5A5A5A" w:themeColor="text1" w:themeTint="A5"/>
    </w:rPr>
  </w:style>
  <w:style w:type="character" w:styleId="IntenseEmphasis">
    <w:name w:val="Intense Emphasis"/>
    <w:basedOn w:val="DefaultParagraphFont"/>
    <w:uiPriority w:val="21"/>
    <w:qFormat/>
    <w:rsid w:val="00D15B31"/>
    <w:rPr>
      <w:b/>
      <w:i/>
      <w:sz w:val="24"/>
      <w:szCs w:val="24"/>
      <w:u w:val="single"/>
    </w:rPr>
  </w:style>
  <w:style w:type="character" w:styleId="SubtleReference">
    <w:name w:val="Subtle Reference"/>
    <w:basedOn w:val="DefaultParagraphFont"/>
    <w:uiPriority w:val="31"/>
    <w:qFormat/>
    <w:rsid w:val="00D15B31"/>
    <w:rPr>
      <w:sz w:val="24"/>
      <w:szCs w:val="24"/>
      <w:u w:val="single"/>
    </w:rPr>
  </w:style>
  <w:style w:type="character" w:styleId="IntenseReference">
    <w:name w:val="Intense Reference"/>
    <w:basedOn w:val="DefaultParagraphFont"/>
    <w:uiPriority w:val="32"/>
    <w:qFormat/>
    <w:rsid w:val="00D15B31"/>
    <w:rPr>
      <w:b/>
      <w:sz w:val="24"/>
      <w:u w:val="single"/>
    </w:rPr>
  </w:style>
  <w:style w:type="character" w:styleId="BookTitle">
    <w:name w:val="Book Title"/>
    <w:basedOn w:val="DefaultParagraphFont"/>
    <w:uiPriority w:val="33"/>
    <w:qFormat/>
    <w:rsid w:val="00D15B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5B31"/>
    <w:pPr>
      <w:outlineLvl w:val="9"/>
    </w:pPr>
  </w:style>
  <w:style w:type="character" w:customStyle="1" w:styleId="Heading2Char1">
    <w:name w:val="Heading 2 Char1"/>
    <w:aliases w:val="Heading 2 Char Char1,Heading 2 Char Char Char"/>
    <w:basedOn w:val="DefaultParagraphFont"/>
    <w:rsid w:val="006F260C"/>
    <w:rPr>
      <w:rFonts w:ascii="Arial" w:hAnsi="Arial" w:cs="Arial"/>
      <w:b/>
      <w:bCs/>
      <w:i/>
      <w:iCs/>
      <w:sz w:val="28"/>
      <w:szCs w:val="28"/>
      <w:lang w:val="en-IE" w:eastAsia="en-IE" w:bidi="ar-SA"/>
    </w:rPr>
  </w:style>
  <w:style w:type="paragraph" w:styleId="Index3">
    <w:name w:val="index 3"/>
    <w:basedOn w:val="Normal"/>
    <w:next w:val="Normal"/>
    <w:autoRedefine/>
    <w:semiHidden/>
    <w:rsid w:val="006F260C"/>
    <w:pPr>
      <w:tabs>
        <w:tab w:val="left" w:pos="142"/>
      </w:tabs>
    </w:pPr>
  </w:style>
  <w:style w:type="character" w:styleId="EndnoteReference">
    <w:name w:val="endnote reference"/>
    <w:basedOn w:val="DefaultParagraphFont"/>
    <w:semiHidden/>
    <w:rsid w:val="006F260C"/>
    <w:rPr>
      <w:vertAlign w:val="superscript"/>
    </w:rPr>
  </w:style>
  <w:style w:type="paragraph" w:styleId="FootnoteText">
    <w:name w:val="footnote text"/>
    <w:basedOn w:val="Normal"/>
    <w:link w:val="FootnoteTextChar"/>
    <w:uiPriority w:val="99"/>
    <w:semiHidden/>
    <w:unhideWhenUsed/>
    <w:rsid w:val="006F260C"/>
  </w:style>
  <w:style w:type="character" w:customStyle="1" w:styleId="FootnoteTextChar">
    <w:name w:val="Footnote Text Char"/>
    <w:basedOn w:val="DefaultParagraphFont"/>
    <w:link w:val="FootnoteText"/>
    <w:uiPriority w:val="99"/>
    <w:semiHidden/>
    <w:rsid w:val="006F260C"/>
    <w:rPr>
      <w:rFonts w:eastAsia="Times New Roman"/>
      <w:sz w:val="20"/>
      <w:szCs w:val="20"/>
      <w:lang w:val="en-IE" w:eastAsia="en-IE" w:bidi="ar-SA"/>
    </w:rPr>
  </w:style>
  <w:style w:type="paragraph" w:styleId="EndnoteText">
    <w:name w:val="endnote text"/>
    <w:basedOn w:val="Normal"/>
    <w:link w:val="EndnoteTextChar"/>
    <w:uiPriority w:val="99"/>
    <w:semiHidden/>
    <w:unhideWhenUsed/>
    <w:rsid w:val="006F260C"/>
  </w:style>
  <w:style w:type="character" w:customStyle="1" w:styleId="EndnoteTextChar">
    <w:name w:val="Endnote Text Char"/>
    <w:basedOn w:val="DefaultParagraphFont"/>
    <w:link w:val="EndnoteText"/>
    <w:uiPriority w:val="99"/>
    <w:semiHidden/>
    <w:rsid w:val="006F260C"/>
    <w:rPr>
      <w:rFonts w:eastAsia="Times New Roman"/>
      <w:sz w:val="20"/>
      <w:szCs w:val="20"/>
      <w:lang w:val="en-IE" w:eastAsia="en-IE" w:bidi="ar-SA"/>
    </w:rPr>
  </w:style>
  <w:style w:type="character" w:styleId="FootnoteReference">
    <w:name w:val="footnote reference"/>
    <w:basedOn w:val="DefaultParagraphFont"/>
    <w:uiPriority w:val="99"/>
    <w:semiHidden/>
    <w:unhideWhenUsed/>
    <w:rsid w:val="006F26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CF39A-33E1-4C14-9C84-89E9A00E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4150</Characters>
  <Application>Microsoft Office Word</Application>
  <DocSecurity>0</DocSecurity>
  <Lines>34</Lines>
  <Paragraphs>9</Paragraphs>
  <ScaleCrop>false</ScaleCrop>
  <Company>Hewlett-Packard</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2013-08-06T07:10:00Z</dcterms:created>
  <dcterms:modified xsi:type="dcterms:W3CDTF">2013-08-06T07:15:00Z</dcterms:modified>
</cp:coreProperties>
</file>