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A4" w:rsidRDefault="006E56A4" w:rsidP="006E56A4">
      <w:pPr>
        <w:pStyle w:val="Heading2"/>
        <w:jc w:val="center"/>
      </w:pPr>
      <w:r>
        <w:t>NEWSPAPERS</w:t>
      </w:r>
    </w:p>
    <w:p w:rsidR="006E56A4" w:rsidRDefault="006E56A4" w:rsidP="006E56A4">
      <w:pPr>
        <w:jc w:val="both"/>
        <w:rPr>
          <w:sz w:val="24"/>
        </w:rPr>
      </w:pPr>
      <w:r>
        <w:rPr>
          <w:sz w:val="24"/>
        </w:rPr>
        <w:t>20 February, 1803</w:t>
      </w:r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 xml:space="preserve">Patrick Dundon encouraged a Private soldier to desert and </w:t>
      </w:r>
      <w:proofErr w:type="gramStart"/>
      <w:r w:rsidRPr="00DD5D37">
        <w:rPr>
          <w:sz w:val="24"/>
        </w:rPr>
        <w:t>join</w:t>
      </w:r>
      <w:proofErr w:type="gramEnd"/>
      <w:r w:rsidRPr="00DD5D37">
        <w:rPr>
          <w:sz w:val="24"/>
        </w:rPr>
        <w:t xml:space="preserve"> him with his arms and ammunition. </w:t>
      </w:r>
      <w:proofErr w:type="gramStart"/>
      <w:r w:rsidRPr="00DD5D37">
        <w:rPr>
          <w:sz w:val="24"/>
        </w:rPr>
        <w:t>Also charged with various other treasonable designs.</w:t>
      </w:r>
      <w:proofErr w:type="gramEnd"/>
      <w:r w:rsidRPr="00DD5D37">
        <w:rPr>
          <w:sz w:val="24"/>
        </w:rPr>
        <w:t xml:space="preserve"> </w:t>
      </w:r>
      <w:proofErr w:type="gramStart"/>
      <w:r w:rsidRPr="00DD5D37">
        <w:rPr>
          <w:sz w:val="24"/>
        </w:rPr>
        <w:t xml:space="preserve">Committed to the </w:t>
      </w:r>
      <w:smartTag w:uri="urn:schemas-microsoft-com:office:smarttags" w:element="place">
        <w:smartTag w:uri="urn:schemas-microsoft-com:office:smarttags" w:element="PlaceType">
          <w:r w:rsidRPr="00DD5D37">
            <w:rPr>
              <w:sz w:val="24"/>
            </w:rPr>
            <w:t>County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Name">
          <w:r w:rsidRPr="00DD5D37">
            <w:rPr>
              <w:sz w:val="24"/>
            </w:rPr>
            <w:t>Gaol</w:t>
          </w:r>
        </w:smartTag>
      </w:smartTag>
      <w:r w:rsidRPr="00DD5D37">
        <w:rPr>
          <w:sz w:val="24"/>
        </w:rPr>
        <w:t>.</w:t>
      </w:r>
      <w:proofErr w:type="gramEnd"/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03"/>
          <w:attr w:name="Day" w:val="20"/>
          <w:attr w:name="Month" w:val="12"/>
        </w:smartTagPr>
        <w:r w:rsidRPr="00DD5D37">
          <w:rPr>
            <w:sz w:val="24"/>
          </w:rPr>
          <w:t>20 December, 1803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>Edmund Dundon caused the death of John Elliott.</w:t>
      </w:r>
    </w:p>
    <w:p w:rsidR="006E56A4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>7 December, 1806</w:t>
      </w:r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>William Dundon - rape - committed to jail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14"/>
          <w:attr w:name="Day" w:val="26"/>
          <w:attr w:name="Month" w:val="2"/>
        </w:smartTagPr>
        <w:r w:rsidRPr="00DD5D37">
          <w:rPr>
            <w:sz w:val="24"/>
          </w:rPr>
          <w:t>26 February, 1814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 xml:space="preserve">Laurence and Edward Dundon, and others, committed to </w:t>
      </w:r>
      <w:smartTag w:uri="urn:schemas-microsoft-com:office:smarttags" w:element="place">
        <w:smartTag w:uri="urn:schemas-microsoft-com:office:smarttags" w:element="PlaceType">
          <w:r w:rsidRPr="00DD5D37">
            <w:rPr>
              <w:sz w:val="24"/>
            </w:rPr>
            <w:t>County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Name">
          <w:r w:rsidRPr="00DD5D37">
            <w:rPr>
              <w:sz w:val="24"/>
            </w:rPr>
            <w:t>Gaol</w:t>
          </w:r>
        </w:smartTag>
      </w:smartTag>
      <w:r w:rsidRPr="00DD5D37">
        <w:rPr>
          <w:sz w:val="24"/>
        </w:rPr>
        <w:t xml:space="preserve"> for alleged murder.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17"/>
          <w:attr w:name="Day" w:val="4"/>
          <w:attr w:name="Month" w:val="8"/>
        </w:smartTagPr>
        <w:r w:rsidRPr="00DD5D37">
          <w:rPr>
            <w:sz w:val="24"/>
          </w:rPr>
          <w:t>4 August, 1817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>William Dundon committed to jail for assembling by night.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18"/>
          <w:attr w:name="Day" w:val="16"/>
          <w:attr w:name="Month" w:val="9"/>
        </w:smartTagPr>
        <w:r w:rsidRPr="00DD5D37">
          <w:rPr>
            <w:sz w:val="24"/>
          </w:rPr>
          <w:t>16 September, 1818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>James Dundon committed to jail for cattle stealing.</w:t>
      </w:r>
    </w:p>
    <w:p w:rsidR="006E56A4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19"/>
          <w:attr w:name="Day" w:val="25"/>
          <w:attr w:name="Month" w:val="1"/>
        </w:smartTagPr>
        <w:r w:rsidRPr="00DD5D37">
          <w:rPr>
            <w:sz w:val="24"/>
          </w:rPr>
          <w:t>25 January, 1819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</w:r>
      <w:proofErr w:type="gramStart"/>
      <w:r w:rsidRPr="00DD5D37">
        <w:rPr>
          <w:sz w:val="24"/>
        </w:rPr>
        <w:t>Brigid Dundon to be imprisoned for a week - petty larceny.</w:t>
      </w:r>
      <w:proofErr w:type="gramEnd"/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0"/>
          <w:attr w:name="Day" w:val="26"/>
          <w:attr w:name="Month" w:val="4"/>
        </w:smartTagPr>
        <w:r w:rsidRPr="00DD5D37">
          <w:rPr>
            <w:sz w:val="24"/>
          </w:rPr>
          <w:t>26 April, 1820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 xml:space="preserve">James Dundon committed to </w:t>
      </w:r>
      <w:smartTag w:uri="urn:schemas-microsoft-com:office:smarttags" w:element="place">
        <w:smartTag w:uri="urn:schemas-microsoft-com:office:smarttags" w:element="PlaceType">
          <w:r w:rsidRPr="00DD5D37">
            <w:rPr>
              <w:sz w:val="24"/>
            </w:rPr>
            <w:t>County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Name">
          <w:r w:rsidRPr="00DD5D37">
            <w:rPr>
              <w:sz w:val="24"/>
            </w:rPr>
            <w:t>Jail</w:t>
          </w:r>
        </w:smartTag>
      </w:smartTag>
      <w:r w:rsidRPr="00DD5D37">
        <w:rPr>
          <w:sz w:val="24"/>
        </w:rPr>
        <w:t xml:space="preserve"> - taking unlawful possession.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3"/>
          <w:attr w:name="Day" w:val="22"/>
          <w:attr w:name="Month" w:val="3"/>
        </w:smartTagPr>
        <w:r w:rsidRPr="00DD5D37">
          <w:rPr>
            <w:sz w:val="24"/>
          </w:rPr>
          <w:t>22 March, 1823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  <w:t xml:space="preserve">Edmund Dundon, and others, sentenced to one month’s imprisonment at </w:t>
      </w:r>
      <w:smartTag w:uri="urn:schemas-microsoft-com:office:smarttags" w:element="place">
        <w:smartTag w:uri="urn:schemas-microsoft-com:office:smarttags" w:element="PlaceType">
          <w:r w:rsidRPr="00DD5D37">
            <w:rPr>
              <w:sz w:val="24"/>
            </w:rPr>
            <w:t>County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Name">
          <w:r w:rsidRPr="00DD5D37">
            <w:rPr>
              <w:sz w:val="24"/>
            </w:rPr>
            <w:t>Assizes</w:t>
          </w:r>
        </w:smartTag>
      </w:smartTag>
      <w:r w:rsidRPr="00DD5D37">
        <w:rPr>
          <w:sz w:val="24"/>
        </w:rPr>
        <w:t xml:space="preserve"> for illicit distillation.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3"/>
          <w:attr w:name="Day" w:val="2"/>
          <w:attr w:name="Month" w:val="4"/>
        </w:smartTagPr>
        <w:r w:rsidRPr="00DD5D37">
          <w:rPr>
            <w:sz w:val="24"/>
          </w:rPr>
          <w:t>2 April, 1823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</w:r>
      <w:smartTag w:uri="urn:schemas-microsoft-com:office:smarttags" w:element="PersonName">
        <w:r w:rsidRPr="00DD5D37">
          <w:rPr>
            <w:sz w:val="24"/>
          </w:rPr>
          <w:t>John Dundon</w:t>
        </w:r>
      </w:smartTag>
      <w:r w:rsidRPr="00DD5D37">
        <w:rPr>
          <w:sz w:val="24"/>
        </w:rPr>
        <w:t xml:space="preserve">, Patrickswell, committed to </w:t>
      </w:r>
      <w:smartTag w:uri="urn:schemas-microsoft-com:office:smarttags" w:element="place">
        <w:smartTag w:uri="urn:schemas-microsoft-com:office:smarttags" w:element="PlaceType">
          <w:r w:rsidRPr="00DD5D37">
            <w:rPr>
              <w:sz w:val="24"/>
            </w:rPr>
            <w:t>County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Name">
          <w:r w:rsidRPr="00DD5D37">
            <w:rPr>
              <w:sz w:val="24"/>
            </w:rPr>
            <w:t>Jail</w:t>
          </w:r>
        </w:smartTag>
      </w:smartTag>
      <w:r w:rsidRPr="00DD5D37">
        <w:rPr>
          <w:sz w:val="24"/>
        </w:rPr>
        <w:t xml:space="preserve"> for being idle and disorderly; acquitted on </w:t>
      </w:r>
      <w:smartTag w:uri="urn:schemas-microsoft-com:office:smarttags" w:element="date">
        <w:smartTagPr>
          <w:attr w:name="Year" w:val="1823"/>
          <w:attr w:name="Day" w:val="12"/>
          <w:attr w:name="Month" w:val="4"/>
        </w:smartTagPr>
        <w:r w:rsidRPr="00DD5D37">
          <w:rPr>
            <w:sz w:val="24"/>
          </w:rPr>
          <w:t>12 April, 1823</w:t>
        </w:r>
      </w:smartTag>
      <w:r w:rsidRPr="00DD5D37">
        <w:rPr>
          <w:sz w:val="24"/>
        </w:rPr>
        <w:t>.</w:t>
      </w:r>
    </w:p>
    <w:p w:rsidR="006E56A4" w:rsidRPr="00DD5D37" w:rsidRDefault="006E56A4" w:rsidP="006E56A4">
      <w:pPr>
        <w:jc w:val="both"/>
        <w:rPr>
          <w:sz w:val="24"/>
        </w:rPr>
      </w:pPr>
    </w:p>
    <w:p w:rsidR="006E56A4" w:rsidRPr="00DD5D37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3"/>
          <w:attr w:name="Day" w:val="26"/>
          <w:attr w:name="Month" w:val="5"/>
        </w:smartTagPr>
        <w:r w:rsidRPr="00DD5D37">
          <w:rPr>
            <w:sz w:val="24"/>
          </w:rPr>
          <w:t>26 May, 1823</w:t>
        </w:r>
      </w:smartTag>
    </w:p>
    <w:p w:rsidR="006E56A4" w:rsidRPr="00DD5D37" w:rsidRDefault="006E56A4" w:rsidP="006E56A4">
      <w:pPr>
        <w:jc w:val="both"/>
        <w:rPr>
          <w:sz w:val="24"/>
        </w:rPr>
      </w:pPr>
      <w:r w:rsidRPr="00DD5D37">
        <w:rPr>
          <w:sz w:val="24"/>
        </w:rPr>
        <w:tab/>
      </w:r>
      <w:smartTag w:uri="urn:schemas-microsoft-com:office:smarttags" w:element="PersonName">
        <w:r w:rsidRPr="00DD5D37">
          <w:rPr>
            <w:sz w:val="24"/>
          </w:rPr>
          <w:t>John Dundon</w:t>
        </w:r>
      </w:smartTag>
      <w:r w:rsidRPr="00DD5D37">
        <w:rPr>
          <w:sz w:val="24"/>
        </w:rPr>
        <w:t xml:space="preserve"> sent for seven years transportation for concealment of arms.</w:t>
      </w:r>
    </w:p>
    <w:p w:rsidR="006E56A4" w:rsidRDefault="006E56A4" w:rsidP="006E56A4">
      <w:pPr>
        <w:jc w:val="both"/>
        <w:rPr>
          <w:sz w:val="24"/>
        </w:rPr>
      </w:pPr>
    </w:p>
    <w:p w:rsidR="006E56A4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3"/>
          <w:attr w:name="Day" w:val="2"/>
          <w:attr w:name="Month" w:val="8"/>
        </w:smartTagPr>
        <w:r>
          <w:rPr>
            <w:sz w:val="24"/>
          </w:rPr>
          <w:t>2 August, 1823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</w:r>
      <w:proofErr w:type="gramStart"/>
      <w:smartTag w:uri="urn:schemas-microsoft-com:office:smarttags" w:element="PersonName">
        <w:r w:rsidRPr="00BF7AA3">
          <w:rPr>
            <w:sz w:val="24"/>
          </w:rPr>
          <w:t>John Dundon</w:t>
        </w:r>
      </w:smartTag>
      <w:r w:rsidRPr="00BF7AA3">
        <w:rPr>
          <w:sz w:val="24"/>
        </w:rPr>
        <w:t>, and others, to be hanged on 22 August for burglary.</w:t>
      </w:r>
      <w:proofErr w:type="gramEnd"/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4"/>
          <w:attr w:name="Day" w:val="1"/>
          <w:attr w:name="Month" w:val="5"/>
        </w:smartTagPr>
        <w:r w:rsidRPr="00BF7AA3">
          <w:rPr>
            <w:sz w:val="24"/>
          </w:rPr>
          <w:t>1 May, 1824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>James Dundon, and others, sent for two months hard labour and to find bail for riot and assault.</w:t>
      </w:r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26"/>
          <w:attr w:name="Day" w:val="15"/>
          <w:attr w:name="Month" w:val="4"/>
        </w:smartTagPr>
        <w:r w:rsidRPr="00BF7AA3">
          <w:rPr>
            <w:sz w:val="24"/>
          </w:rPr>
          <w:t>15 April, 1826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 xml:space="preserve">William Dundon, and others, committed to the </w:t>
      </w:r>
      <w:smartTag w:uri="urn:schemas-microsoft-com:office:smarttags" w:element="place">
        <w:smartTag w:uri="urn:schemas-microsoft-com:office:smarttags" w:element="PlaceType">
          <w:r w:rsidRPr="00BF7AA3">
            <w:rPr>
              <w:sz w:val="24"/>
            </w:rPr>
            <w:t>County</w:t>
          </w:r>
        </w:smartTag>
        <w:r w:rsidRPr="00BF7AA3">
          <w:rPr>
            <w:sz w:val="24"/>
          </w:rPr>
          <w:t xml:space="preserve"> </w:t>
        </w:r>
        <w:smartTag w:uri="urn:schemas-microsoft-com:office:smarttags" w:element="PlaceName">
          <w:r w:rsidRPr="00BF7AA3">
            <w:rPr>
              <w:sz w:val="24"/>
            </w:rPr>
            <w:t>Jail</w:t>
          </w:r>
        </w:smartTag>
      </w:smartTag>
      <w:r w:rsidRPr="00BF7AA3">
        <w:rPr>
          <w:sz w:val="24"/>
        </w:rPr>
        <w:t xml:space="preserve"> for further examination.</w:t>
      </w:r>
    </w:p>
    <w:p w:rsidR="006E56A4" w:rsidRDefault="006E56A4" w:rsidP="006E56A4">
      <w:pPr>
        <w:jc w:val="both"/>
        <w:rPr>
          <w:sz w:val="24"/>
        </w:rPr>
      </w:pPr>
    </w:p>
    <w:p w:rsidR="006E56A4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30"/>
          <w:attr w:name="Day" w:val="28"/>
          <w:attr w:name="Month" w:val="6"/>
        </w:smartTagPr>
        <w:r>
          <w:rPr>
            <w:sz w:val="24"/>
          </w:rPr>
          <w:lastRenderedPageBreak/>
          <w:t>28 June, 1830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 xml:space="preserve">Michael Dundon, and others, committed to the </w:t>
      </w:r>
      <w:smartTag w:uri="urn:schemas-microsoft-com:office:smarttags" w:element="place">
        <w:smartTag w:uri="urn:schemas-microsoft-com:office:smarttags" w:element="PlaceType">
          <w:r w:rsidRPr="00BF7AA3">
            <w:rPr>
              <w:sz w:val="24"/>
            </w:rPr>
            <w:t>County</w:t>
          </w:r>
        </w:smartTag>
        <w:r w:rsidRPr="00BF7AA3">
          <w:rPr>
            <w:sz w:val="24"/>
          </w:rPr>
          <w:t xml:space="preserve"> </w:t>
        </w:r>
        <w:smartTag w:uri="urn:schemas-microsoft-com:office:smarttags" w:element="PlaceName">
          <w:r w:rsidRPr="00BF7AA3">
            <w:rPr>
              <w:sz w:val="24"/>
            </w:rPr>
            <w:t>Jail</w:t>
          </w:r>
        </w:smartTag>
      </w:smartTag>
      <w:r w:rsidRPr="00BF7AA3">
        <w:rPr>
          <w:sz w:val="24"/>
        </w:rPr>
        <w:t xml:space="preserve"> with late disturbances.</w:t>
      </w:r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45"/>
          <w:attr w:name="Day" w:val="12"/>
          <w:attr w:name="Month" w:val="7"/>
        </w:smartTagPr>
        <w:r w:rsidRPr="00BF7AA3">
          <w:rPr>
            <w:sz w:val="24"/>
          </w:rPr>
          <w:t>12 July, 1845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>David Dundon, and others, committed for twelve months hard labour for assault and burglary.</w:t>
      </w:r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>Michael Dundon committed for twelve months for stealing a gun.</w:t>
      </w:r>
    </w:p>
    <w:p w:rsidR="006E56A4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>30 October, 1847</w:t>
      </w:r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 xml:space="preserve">Catherine Dundon committed for two months imprisonment for larceny at </w:t>
      </w:r>
      <w:smartTag w:uri="urn:schemas-microsoft-com:office:smarttags" w:element="place">
        <w:smartTag w:uri="urn:schemas-microsoft-com:office:smarttags" w:element="PlaceType">
          <w:r w:rsidRPr="00BF7AA3">
            <w:rPr>
              <w:sz w:val="24"/>
            </w:rPr>
            <w:t>County</w:t>
          </w:r>
        </w:smartTag>
        <w:r w:rsidRPr="00BF7AA3">
          <w:rPr>
            <w:sz w:val="24"/>
          </w:rPr>
          <w:t xml:space="preserve"> </w:t>
        </w:r>
        <w:smartTag w:uri="urn:schemas-microsoft-com:office:smarttags" w:element="PlaceName">
          <w:r w:rsidRPr="00BF7AA3">
            <w:rPr>
              <w:sz w:val="24"/>
            </w:rPr>
            <w:t>Quarter Sessions</w:t>
          </w:r>
        </w:smartTag>
      </w:smartTag>
      <w:r w:rsidRPr="00BF7AA3">
        <w:rPr>
          <w:sz w:val="24"/>
        </w:rPr>
        <w:t>.</w:t>
      </w:r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48"/>
          <w:attr w:name="Day" w:val="18"/>
          <w:attr w:name="Month" w:val="12"/>
        </w:smartTagPr>
        <w:r w:rsidRPr="00BF7AA3">
          <w:rPr>
            <w:sz w:val="24"/>
          </w:rPr>
          <w:t>18 December, 1848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>Thomas Dundon remanded on larceny charge at Town Hall Police Office.</w:t>
      </w:r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49"/>
          <w:attr w:name="Day" w:val="5"/>
          <w:attr w:name="Month" w:val="5"/>
        </w:smartTagPr>
        <w:r w:rsidRPr="00BF7AA3">
          <w:rPr>
            <w:sz w:val="24"/>
          </w:rPr>
          <w:t>5 May, 1849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rPr>
          <w:sz w:val="24"/>
        </w:rPr>
        <w:tab/>
        <w:t xml:space="preserve">Maurice Dundon committed to the </w:t>
      </w:r>
      <w:smartTag w:uri="urn:schemas-microsoft-com:office:smarttags" w:element="place">
        <w:smartTag w:uri="urn:schemas-microsoft-com:office:smarttags" w:element="PlaceType">
          <w:r w:rsidRPr="00BF7AA3">
            <w:rPr>
              <w:sz w:val="24"/>
            </w:rPr>
            <w:t>County</w:t>
          </w:r>
        </w:smartTag>
        <w:r w:rsidRPr="00BF7AA3">
          <w:rPr>
            <w:sz w:val="24"/>
          </w:rPr>
          <w:t xml:space="preserve"> </w:t>
        </w:r>
        <w:smartTag w:uri="urn:schemas-microsoft-com:office:smarttags" w:element="PlaceName">
          <w:r w:rsidRPr="00BF7AA3">
            <w:rPr>
              <w:sz w:val="24"/>
            </w:rPr>
            <w:t>Jail</w:t>
          </w:r>
        </w:smartTag>
      </w:smartTag>
      <w:r w:rsidRPr="00BF7AA3">
        <w:rPr>
          <w:sz w:val="24"/>
        </w:rPr>
        <w:t xml:space="preserve"> for assault.</w:t>
      </w:r>
    </w:p>
    <w:p w:rsidR="006E56A4" w:rsidRPr="00BF7AA3" w:rsidRDefault="006E56A4" w:rsidP="006E56A4">
      <w:pPr>
        <w:jc w:val="both"/>
        <w:rPr>
          <w:sz w:val="24"/>
        </w:rPr>
      </w:pPr>
    </w:p>
    <w:p w:rsidR="006E56A4" w:rsidRPr="00BF7AA3" w:rsidRDefault="006E56A4" w:rsidP="006E56A4">
      <w:pPr>
        <w:jc w:val="both"/>
        <w:rPr>
          <w:sz w:val="24"/>
        </w:rPr>
      </w:pPr>
      <w:smartTag w:uri="urn:schemas-microsoft-com:office:smarttags" w:element="date">
        <w:smartTagPr>
          <w:attr w:name="Year" w:val="1850"/>
          <w:attr w:name="Day" w:val="21"/>
          <w:attr w:name="Month" w:val="9"/>
        </w:smartTagPr>
        <w:r w:rsidRPr="00BF7AA3">
          <w:rPr>
            <w:sz w:val="24"/>
          </w:rPr>
          <w:t>21 September, 1850</w:t>
        </w:r>
      </w:smartTag>
    </w:p>
    <w:p w:rsidR="006E56A4" w:rsidRPr="00BF7AA3" w:rsidRDefault="006E56A4" w:rsidP="006E56A4">
      <w:pPr>
        <w:jc w:val="both"/>
        <w:rPr>
          <w:sz w:val="24"/>
        </w:rPr>
      </w:pPr>
      <w:r w:rsidRPr="00BF7AA3">
        <w:tab/>
      </w:r>
      <w:r w:rsidRPr="00BF7AA3">
        <w:rPr>
          <w:sz w:val="24"/>
        </w:rPr>
        <w:t>Thomas Dundon committed to prison for one month for robbery.</w:t>
      </w:r>
    </w:p>
    <w:p w:rsidR="00F63D87" w:rsidRDefault="00F63D87"/>
    <w:sectPr w:rsidR="00F63D87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81" w:rsidRDefault="007D0481" w:rsidP="006E56A4">
      <w:r>
        <w:separator/>
      </w:r>
    </w:p>
  </w:endnote>
  <w:endnote w:type="continuationSeparator" w:id="0">
    <w:p w:rsidR="007D0481" w:rsidRDefault="007D0481" w:rsidP="006E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81" w:rsidRDefault="007D0481" w:rsidP="006E56A4">
      <w:r>
        <w:separator/>
      </w:r>
    </w:p>
  </w:footnote>
  <w:footnote w:type="continuationSeparator" w:id="0">
    <w:p w:rsidR="007D0481" w:rsidRDefault="007D0481" w:rsidP="006E5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A4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E12FF"/>
    <w:rsid w:val="005F69A3"/>
    <w:rsid w:val="00600F9B"/>
    <w:rsid w:val="00656F19"/>
    <w:rsid w:val="00687325"/>
    <w:rsid w:val="0069413A"/>
    <w:rsid w:val="006A664B"/>
    <w:rsid w:val="006E56A4"/>
    <w:rsid w:val="006E5801"/>
    <w:rsid w:val="006F1E97"/>
    <w:rsid w:val="0072688C"/>
    <w:rsid w:val="00736F92"/>
    <w:rsid w:val="007A7531"/>
    <w:rsid w:val="007B1F42"/>
    <w:rsid w:val="007D0481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A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character" w:customStyle="1" w:styleId="Heading2Char1">
    <w:name w:val="Heading 2 Char1"/>
    <w:aliases w:val="Heading 2 Char Char1,Heading 2 Char Char Char"/>
    <w:basedOn w:val="DefaultParagraphFont"/>
    <w:rsid w:val="006E56A4"/>
    <w:rPr>
      <w:rFonts w:ascii="Arial" w:hAnsi="Arial" w:cs="Arial"/>
      <w:b/>
      <w:bCs/>
      <w:i/>
      <w:iCs/>
      <w:sz w:val="28"/>
      <w:szCs w:val="28"/>
      <w:lang w:val="en-IE" w:eastAsia="en-IE" w:bidi="ar-SA"/>
    </w:rPr>
  </w:style>
  <w:style w:type="paragraph" w:styleId="Index3">
    <w:name w:val="index 3"/>
    <w:basedOn w:val="Normal"/>
    <w:next w:val="Normal"/>
    <w:autoRedefine/>
    <w:semiHidden/>
    <w:rsid w:val="006E56A4"/>
    <w:pPr>
      <w:tabs>
        <w:tab w:val="left" w:pos="142"/>
      </w:tabs>
    </w:pPr>
  </w:style>
  <w:style w:type="character" w:styleId="EndnoteReference">
    <w:name w:val="endnote reference"/>
    <w:basedOn w:val="DefaultParagraphFont"/>
    <w:semiHidden/>
    <w:rsid w:val="006E5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2013-08-07T12:56:00Z</dcterms:created>
  <dcterms:modified xsi:type="dcterms:W3CDTF">2013-08-07T12:59:00Z</dcterms:modified>
</cp:coreProperties>
</file>